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448E7" w14:textId="0CA75D8E" w:rsidR="002A30CC" w:rsidRDefault="003E4E1F" w:rsidP="006D1578">
      <w:pPr>
        <w:pStyle w:val="Titre1"/>
        <w:rPr>
          <w:b/>
          <w:sz w:val="36"/>
          <w:lang w:val="en-GB"/>
        </w:rPr>
      </w:pPr>
      <w:r w:rsidRPr="00476263">
        <w:rPr>
          <w:b/>
          <w:sz w:val="36"/>
          <w:lang w:val="en-GB"/>
        </w:rPr>
        <w:t>Horizon Europe Partner Search Form</w:t>
      </w:r>
    </w:p>
    <w:p w14:paraId="3EBDA1E3" w14:textId="77777777" w:rsidR="00DD03A5" w:rsidRDefault="00DD03A5" w:rsidP="00DD03A5">
      <w:pPr>
        <w:pStyle w:val="Sansinterligne"/>
        <w:rPr>
          <w:b/>
          <w:lang w:val="en-GB"/>
        </w:rPr>
      </w:pPr>
    </w:p>
    <w:p w14:paraId="0BF86798" w14:textId="77777777" w:rsidR="00DD03A5" w:rsidRPr="003E4E1F" w:rsidRDefault="00DD03A5" w:rsidP="00DD03A5">
      <w:pPr>
        <w:pStyle w:val="Sansinterligne"/>
        <w:shd w:val="clear" w:color="auto" w:fill="BDD6EE" w:themeFill="accent1" w:themeFillTint="66"/>
        <w:rPr>
          <w:b/>
          <w:lang w:val="en-GB"/>
        </w:rPr>
      </w:pPr>
      <w:r>
        <w:rPr>
          <w:b/>
          <w:lang w:val="en-GB"/>
        </w:rPr>
        <w:t>Topic</w:t>
      </w:r>
    </w:p>
    <w:p w14:paraId="53AAFBCC" w14:textId="77777777" w:rsidR="00DD03A5" w:rsidRDefault="00DD03A5" w:rsidP="00DD03A5">
      <w:pPr>
        <w:pStyle w:val="Sansinterligne"/>
        <w:rPr>
          <w:lang w:val="en-GB"/>
        </w:rPr>
      </w:pPr>
    </w:p>
    <w:p w14:paraId="4A27DE42" w14:textId="557BB852" w:rsidR="00DD03A5" w:rsidRDefault="00DD03A5" w:rsidP="00DD03A5">
      <w:pPr>
        <w:pStyle w:val="Sansinterligne"/>
        <w:rPr>
          <w:lang w:val="en-GB"/>
        </w:rPr>
      </w:pPr>
      <w:r>
        <w:rPr>
          <w:lang w:val="en-GB"/>
        </w:rPr>
        <w:t>Topic we are interested in:</w:t>
      </w:r>
    </w:p>
    <w:tbl>
      <w:tblPr>
        <w:tblStyle w:val="Grilledutableau"/>
        <w:tblW w:w="0" w:type="auto"/>
        <w:tblLook w:val="04A0" w:firstRow="1" w:lastRow="0" w:firstColumn="1" w:lastColumn="0" w:noHBand="0" w:noVBand="1"/>
      </w:tblPr>
      <w:tblGrid>
        <w:gridCol w:w="9062"/>
      </w:tblGrid>
      <w:tr w:rsidR="00DD03A5" w:rsidRPr="00BA0FCB" w14:paraId="729D33E4" w14:textId="77777777" w:rsidTr="00CF1A81">
        <w:tc>
          <w:tcPr>
            <w:tcW w:w="9062" w:type="dxa"/>
          </w:tcPr>
          <w:p w14:paraId="7F1F428B" w14:textId="0C88DEDA" w:rsidR="00BA0FCB" w:rsidRDefault="00D35679" w:rsidP="00AD3627">
            <w:pPr>
              <w:pStyle w:val="Sansinterligne"/>
              <w:rPr>
                <w:rStyle w:val="Lienhypertexte"/>
                <w:b/>
                <w:bCs/>
                <w:lang w:val="en-US"/>
              </w:rPr>
            </w:pPr>
            <w:r w:rsidRPr="00D35679">
              <w:rPr>
                <w:b/>
                <w:bCs/>
                <w:sz w:val="22"/>
                <w:szCs w:val="22"/>
                <w:lang w:val="en-US"/>
              </w:rPr>
              <w:t>HORIZON-NEB-2025-01-PARTICIPATION-04</w:t>
            </w:r>
            <w:r>
              <w:rPr>
                <w:b/>
                <w:bCs/>
                <w:sz w:val="22"/>
                <w:szCs w:val="22"/>
                <w:lang w:val="en-US"/>
              </w:rPr>
              <w:t xml:space="preserve"> - </w:t>
            </w:r>
            <w:r w:rsidR="00AD3627" w:rsidRPr="00AD3627">
              <w:rPr>
                <w:b/>
                <w:bCs/>
                <w:sz w:val="22"/>
                <w:szCs w:val="22"/>
                <w:lang w:val="en-US"/>
              </w:rPr>
              <w:t xml:space="preserve">Network of </w:t>
            </w:r>
            <w:proofErr w:type="spellStart"/>
            <w:r w:rsidR="00AD3627" w:rsidRPr="00AD3627">
              <w:rPr>
                <w:b/>
                <w:bCs/>
                <w:sz w:val="22"/>
                <w:szCs w:val="22"/>
                <w:lang w:val="en-US"/>
              </w:rPr>
              <w:t>neighbourhoods</w:t>
            </w:r>
            <w:proofErr w:type="spellEnd"/>
            <w:r w:rsidR="00AD3627" w:rsidRPr="00AD3627">
              <w:rPr>
                <w:b/>
                <w:bCs/>
                <w:sz w:val="22"/>
                <w:szCs w:val="22"/>
                <w:lang w:val="en-US"/>
              </w:rPr>
              <w:t xml:space="preserve"> for innovative policies on gentrification</w:t>
            </w:r>
            <w:r w:rsidR="003C0DF2">
              <w:rPr>
                <w:b/>
                <w:bCs/>
                <w:sz w:val="22"/>
                <w:szCs w:val="22"/>
                <w:lang w:val="en-US"/>
              </w:rPr>
              <w:t xml:space="preserve"> : </w:t>
            </w:r>
            <w:hyperlink r:id="rId11" w:history="1">
              <w:r w:rsidR="003C0DF2" w:rsidRPr="003C0DF2">
                <w:rPr>
                  <w:rStyle w:val="Lienhypertexte"/>
                  <w:b/>
                  <w:bCs/>
                  <w:sz w:val="22"/>
                  <w:szCs w:val="22"/>
                  <w:lang w:val="en-US"/>
                </w:rPr>
                <w:t>link</w:t>
              </w:r>
            </w:hyperlink>
          </w:p>
          <w:p w14:paraId="79DA0A83" w14:textId="1A65FC86" w:rsidR="00BA0FCB" w:rsidRPr="00BA0FCB" w:rsidRDefault="00BA0FCB" w:rsidP="00AD3627">
            <w:pPr>
              <w:pStyle w:val="Sansinterligne"/>
              <w:rPr>
                <w:b/>
                <w:bCs/>
                <w:color w:val="0563C1" w:themeColor="hyperlink"/>
                <w:sz w:val="24"/>
                <w:szCs w:val="24"/>
                <w:u w:val="single"/>
                <w:lang w:val="en-US"/>
              </w:rPr>
            </w:pPr>
            <w:r w:rsidRPr="00BA0FCB">
              <w:rPr>
                <w:sz w:val="24"/>
                <w:szCs w:val="24"/>
                <w:lang w:val="en-US"/>
              </w:rPr>
              <w:t>D</w:t>
            </w:r>
            <w:proofErr w:type="spellStart"/>
            <w:r w:rsidRPr="00BA0FCB">
              <w:rPr>
                <w:sz w:val="24"/>
                <w:szCs w:val="24"/>
              </w:rPr>
              <w:t>eadline</w:t>
            </w:r>
            <w:proofErr w:type="spellEnd"/>
            <w:r w:rsidRPr="00BA0FCB">
              <w:rPr>
                <w:sz w:val="24"/>
                <w:szCs w:val="24"/>
              </w:rPr>
              <w:t xml:space="preserve"> novembre 12</w:t>
            </w:r>
          </w:p>
          <w:p w14:paraId="1F895561" w14:textId="2A772FF7" w:rsidR="00DD03A5" w:rsidRPr="00AD3627" w:rsidRDefault="00DD03A5" w:rsidP="00CF1A81">
            <w:pPr>
              <w:pStyle w:val="Sansinterligne"/>
              <w:rPr>
                <w:sz w:val="22"/>
                <w:szCs w:val="22"/>
                <w:lang w:val="en-US"/>
              </w:rPr>
            </w:pPr>
          </w:p>
        </w:tc>
      </w:tr>
    </w:tbl>
    <w:p w14:paraId="7B27BE54" w14:textId="77777777" w:rsidR="00DD03A5" w:rsidRPr="00DD03A5" w:rsidRDefault="00DD03A5" w:rsidP="00DD03A5">
      <w:pPr>
        <w:rPr>
          <w:lang w:val="en-US"/>
        </w:rPr>
      </w:pPr>
    </w:p>
    <w:p w14:paraId="4B17D0C0" w14:textId="77777777" w:rsidR="00DD03A5" w:rsidRPr="00DD03A5" w:rsidRDefault="00DD03A5" w:rsidP="00DD03A5">
      <w:pPr>
        <w:pStyle w:val="Sansinterligne"/>
        <w:shd w:val="clear" w:color="auto" w:fill="BDD6EE" w:themeFill="accent1" w:themeFillTint="66"/>
        <w:rPr>
          <w:b/>
          <w:lang w:val="en-GB"/>
        </w:rPr>
      </w:pPr>
      <w:r w:rsidRPr="00DD03A5">
        <w:rPr>
          <w:b/>
          <w:lang w:val="en-GB"/>
        </w:rPr>
        <w:t>Expected Outcome</w:t>
      </w:r>
    </w:p>
    <w:p w14:paraId="34FB8FEF" w14:textId="77777777" w:rsidR="00D25B29" w:rsidRDefault="00D25B29" w:rsidP="00DD03A5">
      <w:pPr>
        <w:pStyle w:val="Default"/>
        <w:rPr>
          <w:rFonts w:asciiTheme="minorHAnsi" w:hAnsiTheme="minorHAnsi" w:cstheme="minorHAnsi"/>
          <w:sz w:val="22"/>
          <w:szCs w:val="22"/>
          <w:lang w:val="en-US"/>
        </w:rPr>
      </w:pPr>
    </w:p>
    <w:p w14:paraId="556C2DC1" w14:textId="20594884" w:rsidR="00D25B29" w:rsidRPr="00D25B29" w:rsidRDefault="00D25B29" w:rsidP="00F07AA5">
      <w:pPr>
        <w:pStyle w:val="Default"/>
        <w:numPr>
          <w:ilvl w:val="0"/>
          <w:numId w:val="14"/>
        </w:numPr>
        <w:rPr>
          <w:rFonts w:asciiTheme="minorHAnsi" w:hAnsiTheme="minorHAnsi" w:cstheme="minorHAnsi"/>
          <w:sz w:val="22"/>
          <w:szCs w:val="22"/>
          <w:lang w:val="en-US"/>
        </w:rPr>
      </w:pPr>
      <w:r w:rsidRPr="00F07AA5">
        <w:rPr>
          <w:rFonts w:asciiTheme="minorHAnsi" w:hAnsiTheme="minorHAnsi" w:cstheme="minorHAnsi"/>
          <w:b/>
          <w:bCs/>
          <w:sz w:val="22"/>
          <w:szCs w:val="22"/>
          <w:lang w:val="en-US"/>
        </w:rPr>
        <w:t>Increased use of policies</w:t>
      </w:r>
      <w:r w:rsidRPr="00D25B29">
        <w:rPr>
          <w:rFonts w:asciiTheme="minorHAnsi" w:hAnsiTheme="minorHAnsi" w:cstheme="minorHAnsi"/>
          <w:sz w:val="22"/>
          <w:szCs w:val="22"/>
          <w:lang w:val="en-US"/>
        </w:rPr>
        <w:t xml:space="preserve"> to mitigate the negative consequences of gentrification and enhance its positive impacts (</w:t>
      </w:r>
      <w:proofErr w:type="gramStart"/>
      <w:r w:rsidRPr="00D25B29">
        <w:rPr>
          <w:rFonts w:asciiTheme="minorHAnsi" w:hAnsiTheme="minorHAnsi" w:cstheme="minorHAnsi"/>
          <w:sz w:val="22"/>
          <w:szCs w:val="22"/>
          <w:lang w:val="en-US"/>
        </w:rPr>
        <w:t>e.g.</w:t>
      </w:r>
      <w:proofErr w:type="gramEnd"/>
      <w:r w:rsidRPr="00D25B29">
        <w:rPr>
          <w:rFonts w:asciiTheme="minorHAnsi" w:hAnsiTheme="minorHAnsi" w:cstheme="minorHAnsi"/>
          <w:sz w:val="22"/>
          <w:szCs w:val="22"/>
          <w:lang w:val="en-US"/>
        </w:rPr>
        <w:t xml:space="preserve"> revitalization, sustainable economic growth, diversity and integration) in urban, peri-urban, and rural neighbourhoods91.</w:t>
      </w:r>
    </w:p>
    <w:p w14:paraId="2E5CCCF8" w14:textId="719DB236" w:rsidR="00D25B29" w:rsidRPr="00D25B29" w:rsidRDefault="00D25B29" w:rsidP="00F07AA5">
      <w:pPr>
        <w:pStyle w:val="Default"/>
        <w:numPr>
          <w:ilvl w:val="0"/>
          <w:numId w:val="14"/>
        </w:numPr>
        <w:rPr>
          <w:rFonts w:asciiTheme="minorHAnsi" w:hAnsiTheme="minorHAnsi" w:cstheme="minorHAnsi"/>
          <w:sz w:val="22"/>
          <w:szCs w:val="22"/>
          <w:lang w:val="en-US"/>
        </w:rPr>
      </w:pPr>
      <w:r w:rsidRPr="00F07AA5">
        <w:rPr>
          <w:rFonts w:asciiTheme="minorHAnsi" w:hAnsiTheme="minorHAnsi" w:cstheme="minorHAnsi"/>
          <w:b/>
          <w:bCs/>
          <w:sz w:val="22"/>
          <w:szCs w:val="22"/>
          <w:lang w:val="en-US"/>
        </w:rPr>
        <w:t>Increased capacity of local policymakers</w:t>
      </w:r>
      <w:r w:rsidRPr="00D25B29">
        <w:rPr>
          <w:rFonts w:asciiTheme="minorHAnsi" w:hAnsiTheme="minorHAnsi" w:cstheme="minorHAnsi"/>
          <w:sz w:val="22"/>
          <w:szCs w:val="22"/>
          <w:lang w:val="en-US"/>
        </w:rPr>
        <w:t xml:space="preserve"> to anticipate and mitigate the negative consequences of gentrification when designing and implementing policies in alignment with the New European Bauhaus.</w:t>
      </w:r>
    </w:p>
    <w:p w14:paraId="389C2F21" w14:textId="603C538C" w:rsidR="00D25B29" w:rsidRDefault="00D25B29" w:rsidP="00F07AA5">
      <w:pPr>
        <w:pStyle w:val="Default"/>
        <w:numPr>
          <w:ilvl w:val="0"/>
          <w:numId w:val="14"/>
        </w:numPr>
        <w:rPr>
          <w:rFonts w:asciiTheme="minorHAnsi" w:hAnsiTheme="minorHAnsi" w:cstheme="minorHAnsi"/>
          <w:sz w:val="22"/>
          <w:szCs w:val="22"/>
          <w:lang w:val="en-US"/>
        </w:rPr>
      </w:pPr>
      <w:r w:rsidRPr="00F07AA5">
        <w:rPr>
          <w:rFonts w:asciiTheme="minorHAnsi" w:hAnsiTheme="minorHAnsi" w:cstheme="minorHAnsi"/>
          <w:b/>
          <w:bCs/>
          <w:sz w:val="22"/>
          <w:szCs w:val="22"/>
          <w:lang w:val="en-US"/>
        </w:rPr>
        <w:t>Empowered local communities engaging in decision-making</w:t>
      </w:r>
      <w:r w:rsidRPr="00D25B29">
        <w:rPr>
          <w:rFonts w:asciiTheme="minorHAnsi" w:hAnsiTheme="minorHAnsi" w:cstheme="minorHAnsi"/>
          <w:sz w:val="22"/>
          <w:szCs w:val="22"/>
          <w:lang w:val="en-US"/>
        </w:rPr>
        <w:t xml:space="preserve"> processes to mitigate the negative consequences of gentrification due to the regeneration of </w:t>
      </w:r>
      <w:proofErr w:type="spellStart"/>
      <w:r w:rsidRPr="00D25B29">
        <w:rPr>
          <w:rFonts w:asciiTheme="minorHAnsi" w:hAnsiTheme="minorHAnsi" w:cstheme="minorHAnsi"/>
          <w:sz w:val="22"/>
          <w:szCs w:val="22"/>
          <w:lang w:val="en-US"/>
        </w:rPr>
        <w:t>neighbourhoods</w:t>
      </w:r>
      <w:proofErr w:type="spellEnd"/>
      <w:r w:rsidRPr="00D25B29">
        <w:rPr>
          <w:rFonts w:asciiTheme="minorHAnsi" w:hAnsiTheme="minorHAnsi" w:cstheme="minorHAnsi"/>
          <w:sz w:val="22"/>
          <w:szCs w:val="22"/>
          <w:lang w:val="en-US"/>
        </w:rPr>
        <w:t>.</w:t>
      </w:r>
    </w:p>
    <w:p w14:paraId="64B4F83B" w14:textId="77777777" w:rsidR="00D25B29" w:rsidRDefault="00D25B29" w:rsidP="00DD03A5">
      <w:pPr>
        <w:pStyle w:val="Default"/>
        <w:rPr>
          <w:rFonts w:asciiTheme="minorHAnsi" w:hAnsiTheme="minorHAnsi" w:cstheme="minorHAnsi"/>
          <w:sz w:val="22"/>
          <w:szCs w:val="22"/>
          <w:lang w:val="en-US"/>
        </w:rPr>
      </w:pPr>
    </w:p>
    <w:p w14:paraId="0A219D6C" w14:textId="46A0E770" w:rsidR="00DD03A5" w:rsidRDefault="00DD03A5" w:rsidP="00DD03A5">
      <w:pPr>
        <w:pStyle w:val="Default"/>
        <w:rPr>
          <w:sz w:val="23"/>
          <w:szCs w:val="23"/>
          <w:lang w:val="en-US"/>
        </w:rPr>
      </w:pPr>
    </w:p>
    <w:p w14:paraId="754F6900" w14:textId="630FA51A" w:rsidR="00DD03A5" w:rsidRPr="00DD03A5" w:rsidRDefault="00DD03A5" w:rsidP="00DD03A5">
      <w:pPr>
        <w:pStyle w:val="Sansinterligne"/>
        <w:shd w:val="clear" w:color="auto" w:fill="BDD6EE" w:themeFill="accent1" w:themeFillTint="66"/>
        <w:rPr>
          <w:b/>
          <w:lang w:val="en-GB"/>
        </w:rPr>
      </w:pPr>
      <w:r>
        <w:rPr>
          <w:b/>
          <w:lang w:val="en-GB"/>
        </w:rPr>
        <w:t>Scope</w:t>
      </w:r>
    </w:p>
    <w:p w14:paraId="25DB9E2A" w14:textId="72D9CDC5" w:rsidR="00DD03A5" w:rsidRDefault="00DD03A5" w:rsidP="00DD03A5">
      <w:pPr>
        <w:pStyle w:val="Default"/>
        <w:rPr>
          <w:sz w:val="23"/>
          <w:szCs w:val="23"/>
          <w:lang w:val="en-US"/>
        </w:rPr>
      </w:pPr>
    </w:p>
    <w:p w14:paraId="3521BEEA" w14:textId="77777777" w:rsidR="00C955A7" w:rsidRPr="00C955A7" w:rsidRDefault="00C955A7" w:rsidP="00C955A7">
      <w:pPr>
        <w:autoSpaceDE w:val="0"/>
        <w:autoSpaceDN w:val="0"/>
        <w:adjustRightInd w:val="0"/>
        <w:spacing w:after="0" w:line="240" w:lineRule="auto"/>
        <w:rPr>
          <w:rFonts w:ascii="Times New Roman" w:hAnsi="Times New Roman" w:cs="Times New Roman"/>
          <w:color w:val="000000"/>
          <w:sz w:val="24"/>
          <w:szCs w:val="24"/>
        </w:rPr>
      </w:pPr>
    </w:p>
    <w:p w14:paraId="6AA5D5DF" w14:textId="77777777" w:rsidR="00C955A7" w:rsidRPr="00626324" w:rsidRDefault="00C955A7" w:rsidP="008239E5">
      <w:pPr>
        <w:numPr>
          <w:ilvl w:val="0"/>
          <w:numId w:val="15"/>
        </w:numPr>
        <w:autoSpaceDE w:val="0"/>
        <w:autoSpaceDN w:val="0"/>
        <w:adjustRightInd w:val="0"/>
        <w:spacing w:after="287" w:line="240" w:lineRule="auto"/>
        <w:jc w:val="both"/>
        <w:rPr>
          <w:rFonts w:cstheme="minorHAnsi"/>
          <w:color w:val="000000"/>
          <w:lang w:val="en-US"/>
        </w:rPr>
      </w:pPr>
      <w:r w:rsidRPr="00626324">
        <w:rPr>
          <w:rFonts w:cstheme="minorHAnsi"/>
          <w:color w:val="000000"/>
          <w:lang w:val="en-US"/>
        </w:rPr>
        <w:t xml:space="preserve">Create a </w:t>
      </w:r>
      <w:r w:rsidRPr="00626324">
        <w:rPr>
          <w:rFonts w:cstheme="minorHAnsi"/>
          <w:b/>
          <w:bCs/>
          <w:color w:val="000000"/>
          <w:lang w:val="en-US"/>
        </w:rPr>
        <w:t xml:space="preserve">bottom-up network of </w:t>
      </w:r>
      <w:proofErr w:type="spellStart"/>
      <w:r w:rsidRPr="00626324">
        <w:rPr>
          <w:rFonts w:cstheme="minorHAnsi"/>
          <w:b/>
          <w:bCs/>
          <w:color w:val="000000"/>
          <w:lang w:val="en-US"/>
        </w:rPr>
        <w:t>neighbourhoods</w:t>
      </w:r>
      <w:proofErr w:type="spellEnd"/>
      <w:r w:rsidRPr="00626324">
        <w:rPr>
          <w:rFonts w:cstheme="minorHAnsi"/>
          <w:color w:val="000000"/>
          <w:lang w:val="en-US"/>
        </w:rPr>
        <w:t xml:space="preserve"> with a (potential) risk of gentrification, to facilitate peer exchange among all relevant stakeholders. Proposals should aim for the participation of </w:t>
      </w:r>
      <w:r w:rsidRPr="00626324">
        <w:rPr>
          <w:rFonts w:cstheme="minorHAnsi"/>
          <w:b/>
          <w:bCs/>
          <w:color w:val="000000"/>
          <w:lang w:val="en-US"/>
        </w:rPr>
        <w:t xml:space="preserve">at least 15 </w:t>
      </w:r>
      <w:proofErr w:type="spellStart"/>
      <w:r w:rsidRPr="00626324">
        <w:rPr>
          <w:rFonts w:cstheme="minorHAnsi"/>
          <w:b/>
          <w:bCs/>
          <w:color w:val="000000"/>
          <w:lang w:val="en-US"/>
        </w:rPr>
        <w:t>neighbourhoods</w:t>
      </w:r>
      <w:proofErr w:type="spellEnd"/>
      <w:r w:rsidRPr="00626324">
        <w:rPr>
          <w:rFonts w:cstheme="minorHAnsi"/>
          <w:b/>
          <w:bCs/>
          <w:color w:val="000000"/>
          <w:lang w:val="en-US"/>
        </w:rPr>
        <w:t xml:space="preserve"> </w:t>
      </w:r>
      <w:r w:rsidRPr="00626324">
        <w:rPr>
          <w:rFonts w:cstheme="minorHAnsi"/>
          <w:color w:val="000000"/>
          <w:lang w:val="en-US"/>
        </w:rPr>
        <w:t xml:space="preserve">located in urban, peri-urban and rural areas from different Member States and Associated Countries. </w:t>
      </w:r>
    </w:p>
    <w:p w14:paraId="770AB50F" w14:textId="05EB16B2" w:rsidR="00C955A7" w:rsidRPr="00626324" w:rsidRDefault="00C955A7" w:rsidP="008239E5">
      <w:pPr>
        <w:numPr>
          <w:ilvl w:val="0"/>
          <w:numId w:val="15"/>
        </w:numPr>
        <w:autoSpaceDE w:val="0"/>
        <w:autoSpaceDN w:val="0"/>
        <w:adjustRightInd w:val="0"/>
        <w:spacing w:after="287" w:line="240" w:lineRule="auto"/>
        <w:jc w:val="both"/>
        <w:rPr>
          <w:rFonts w:cstheme="minorHAnsi"/>
          <w:color w:val="000000"/>
          <w:lang w:val="en-US"/>
        </w:rPr>
      </w:pPr>
      <w:r w:rsidRPr="00626324">
        <w:rPr>
          <w:rFonts w:cstheme="minorHAnsi"/>
          <w:b/>
          <w:bCs/>
          <w:color w:val="000000"/>
          <w:lang w:val="en-US"/>
        </w:rPr>
        <w:t xml:space="preserve">Map </w:t>
      </w:r>
      <w:proofErr w:type="spellStart"/>
      <w:r w:rsidRPr="00626324">
        <w:rPr>
          <w:rFonts w:cstheme="minorHAnsi"/>
          <w:b/>
          <w:bCs/>
          <w:color w:val="000000"/>
          <w:lang w:val="en-US"/>
        </w:rPr>
        <w:t>neighbourhoods’</w:t>
      </w:r>
      <w:proofErr w:type="spellEnd"/>
      <w:r w:rsidRPr="00626324">
        <w:rPr>
          <w:rFonts w:cstheme="minorHAnsi"/>
          <w:b/>
          <w:bCs/>
          <w:color w:val="000000"/>
          <w:lang w:val="en-US"/>
        </w:rPr>
        <w:t xml:space="preserve"> needs, challenges, trends and opportunities</w:t>
      </w:r>
      <w:r w:rsidRPr="00626324">
        <w:rPr>
          <w:rFonts w:cstheme="minorHAnsi"/>
          <w:color w:val="000000"/>
          <w:lang w:val="en-US"/>
        </w:rPr>
        <w:t xml:space="preserve"> to inform policies and interventions that mitigate the negative consequences of gentrification and of integrating the New European Bauhaus values and principles. </w:t>
      </w:r>
    </w:p>
    <w:p w14:paraId="70D0F39D" w14:textId="77777777" w:rsidR="00C955A7" w:rsidRPr="00626324" w:rsidRDefault="00C955A7" w:rsidP="008239E5">
      <w:pPr>
        <w:numPr>
          <w:ilvl w:val="0"/>
          <w:numId w:val="15"/>
        </w:numPr>
        <w:autoSpaceDE w:val="0"/>
        <w:autoSpaceDN w:val="0"/>
        <w:adjustRightInd w:val="0"/>
        <w:spacing w:after="287" w:line="240" w:lineRule="auto"/>
        <w:jc w:val="both"/>
        <w:rPr>
          <w:rFonts w:cstheme="minorHAnsi"/>
          <w:color w:val="000000"/>
          <w:lang w:val="en-US"/>
        </w:rPr>
      </w:pPr>
      <w:r w:rsidRPr="00626324">
        <w:rPr>
          <w:rFonts w:cstheme="minorHAnsi"/>
          <w:b/>
          <w:bCs/>
          <w:color w:val="000000"/>
          <w:lang w:val="en-US"/>
        </w:rPr>
        <w:t>Identify, document, and disseminate</w:t>
      </w:r>
      <w:r w:rsidRPr="00626324">
        <w:rPr>
          <w:rFonts w:cstheme="minorHAnsi"/>
          <w:color w:val="000000"/>
          <w:lang w:val="en-US"/>
        </w:rPr>
        <w:t xml:space="preserve"> current knowledge, evidence, policy design, tools, and best practices for tackling gentrification and translate the results into useful tools that address the identified needs, challenges and opportunities. </w:t>
      </w:r>
    </w:p>
    <w:p w14:paraId="1B1EAEEC" w14:textId="614AEFF0" w:rsidR="00C955A7" w:rsidRPr="00626324" w:rsidRDefault="00C955A7" w:rsidP="008239E5">
      <w:pPr>
        <w:numPr>
          <w:ilvl w:val="0"/>
          <w:numId w:val="15"/>
        </w:numPr>
        <w:autoSpaceDE w:val="0"/>
        <w:autoSpaceDN w:val="0"/>
        <w:adjustRightInd w:val="0"/>
        <w:spacing w:after="0" w:line="240" w:lineRule="auto"/>
        <w:jc w:val="both"/>
        <w:rPr>
          <w:rFonts w:cstheme="minorHAnsi"/>
          <w:color w:val="000000"/>
          <w:lang w:val="en-US"/>
        </w:rPr>
      </w:pPr>
      <w:r w:rsidRPr="00626324">
        <w:rPr>
          <w:rFonts w:cstheme="minorHAnsi"/>
          <w:b/>
          <w:bCs/>
          <w:color w:val="000000"/>
          <w:lang w:val="en-US"/>
        </w:rPr>
        <w:t>Support local decision makers</w:t>
      </w:r>
      <w:r w:rsidRPr="00626324">
        <w:rPr>
          <w:rFonts w:cstheme="minorHAnsi"/>
          <w:color w:val="000000"/>
          <w:lang w:val="en-US"/>
        </w:rPr>
        <w:t xml:space="preserve"> in better </w:t>
      </w:r>
      <w:proofErr w:type="gramStart"/>
      <w:r w:rsidRPr="00626324">
        <w:rPr>
          <w:rFonts w:cstheme="minorHAnsi"/>
          <w:color w:val="000000"/>
          <w:lang w:val="en-US"/>
        </w:rPr>
        <w:t>understanding :</w:t>
      </w:r>
      <w:proofErr w:type="gramEnd"/>
    </w:p>
    <w:p w14:paraId="4FAFFE6F" w14:textId="77777777" w:rsidR="00C955A7" w:rsidRPr="00626324" w:rsidRDefault="00C955A7" w:rsidP="008239E5">
      <w:pPr>
        <w:autoSpaceDE w:val="0"/>
        <w:autoSpaceDN w:val="0"/>
        <w:adjustRightInd w:val="0"/>
        <w:spacing w:after="0" w:line="240" w:lineRule="auto"/>
        <w:jc w:val="both"/>
        <w:rPr>
          <w:rFonts w:cstheme="minorHAnsi"/>
          <w:color w:val="000000"/>
          <w:lang w:val="en-US"/>
        </w:rPr>
      </w:pPr>
    </w:p>
    <w:p w14:paraId="2DC0B594" w14:textId="77777777" w:rsidR="00C955A7" w:rsidRPr="00626324" w:rsidRDefault="00C955A7" w:rsidP="008239E5">
      <w:pPr>
        <w:numPr>
          <w:ilvl w:val="1"/>
          <w:numId w:val="17"/>
        </w:numPr>
        <w:autoSpaceDE w:val="0"/>
        <w:autoSpaceDN w:val="0"/>
        <w:adjustRightInd w:val="0"/>
        <w:spacing w:after="0" w:line="240" w:lineRule="auto"/>
        <w:jc w:val="both"/>
        <w:rPr>
          <w:rFonts w:cstheme="minorHAnsi"/>
          <w:color w:val="000000"/>
          <w:lang w:val="en-US"/>
        </w:rPr>
      </w:pPr>
      <w:r w:rsidRPr="00626324">
        <w:rPr>
          <w:rFonts w:cstheme="minorHAnsi"/>
          <w:color w:val="000000"/>
          <w:lang w:val="en-US"/>
        </w:rPr>
        <w:t xml:space="preserve">The main drivers of gentrification (such as </w:t>
      </w:r>
      <w:proofErr w:type="spellStart"/>
      <w:r w:rsidRPr="00626324">
        <w:rPr>
          <w:rFonts w:cstheme="minorHAnsi"/>
          <w:color w:val="000000"/>
          <w:lang w:val="en-US"/>
        </w:rPr>
        <w:t>overtourism</w:t>
      </w:r>
      <w:proofErr w:type="spellEnd"/>
      <w:r w:rsidRPr="00626324">
        <w:rPr>
          <w:rFonts w:cstheme="minorHAnsi"/>
          <w:color w:val="000000"/>
          <w:lang w:val="en-US"/>
        </w:rPr>
        <w:t xml:space="preserve">, interim use and </w:t>
      </w:r>
      <w:proofErr w:type="gramStart"/>
      <w:r w:rsidRPr="00626324">
        <w:rPr>
          <w:rFonts w:cstheme="minorHAnsi"/>
          <w:color w:val="000000"/>
          <w:lang w:val="en-US"/>
        </w:rPr>
        <w:t>short term</w:t>
      </w:r>
      <w:proofErr w:type="gramEnd"/>
      <w:r w:rsidRPr="00626324">
        <w:rPr>
          <w:rFonts w:cstheme="minorHAnsi"/>
          <w:color w:val="000000"/>
          <w:lang w:val="en-US"/>
        </w:rPr>
        <w:t xml:space="preserve"> rental markets). </w:t>
      </w:r>
    </w:p>
    <w:p w14:paraId="029D58B5" w14:textId="77777777" w:rsidR="00C955A7" w:rsidRPr="00626324" w:rsidRDefault="00C955A7" w:rsidP="008239E5">
      <w:pPr>
        <w:autoSpaceDE w:val="0"/>
        <w:autoSpaceDN w:val="0"/>
        <w:adjustRightInd w:val="0"/>
        <w:spacing w:after="0" w:line="240" w:lineRule="auto"/>
        <w:jc w:val="both"/>
        <w:rPr>
          <w:rFonts w:cstheme="minorHAnsi"/>
          <w:color w:val="000000"/>
          <w:lang w:val="en-US"/>
        </w:rPr>
      </w:pPr>
    </w:p>
    <w:p w14:paraId="6960BE31" w14:textId="77777777" w:rsidR="00C955A7" w:rsidRPr="00626324" w:rsidRDefault="00C955A7" w:rsidP="008239E5">
      <w:pPr>
        <w:numPr>
          <w:ilvl w:val="1"/>
          <w:numId w:val="18"/>
        </w:numPr>
        <w:autoSpaceDE w:val="0"/>
        <w:autoSpaceDN w:val="0"/>
        <w:adjustRightInd w:val="0"/>
        <w:spacing w:after="289" w:line="240" w:lineRule="auto"/>
        <w:jc w:val="both"/>
        <w:rPr>
          <w:rFonts w:cstheme="minorHAnsi"/>
          <w:color w:val="000000"/>
          <w:lang w:val="en-US"/>
        </w:rPr>
      </w:pPr>
      <w:r w:rsidRPr="00626324">
        <w:rPr>
          <w:rFonts w:cstheme="minorHAnsi"/>
          <w:color w:val="000000"/>
          <w:lang w:val="en-US"/>
        </w:rPr>
        <w:t>The effect of housing market speculation, rental agreements and (lack of) housing policies (</w:t>
      </w:r>
      <w:proofErr w:type="gramStart"/>
      <w:r w:rsidRPr="00626324">
        <w:rPr>
          <w:rFonts w:cstheme="minorHAnsi"/>
          <w:color w:val="000000"/>
          <w:lang w:val="en-US"/>
        </w:rPr>
        <w:t>e.g.</w:t>
      </w:r>
      <w:proofErr w:type="gramEnd"/>
      <w:r w:rsidRPr="00626324">
        <w:rPr>
          <w:rFonts w:cstheme="minorHAnsi"/>
          <w:color w:val="000000"/>
          <w:lang w:val="en-US"/>
        </w:rPr>
        <w:t xml:space="preserve"> fiscal measures, funding instruments, legislative measures) on gentrification. </w:t>
      </w:r>
    </w:p>
    <w:p w14:paraId="3F6D3E9C" w14:textId="77777777" w:rsidR="00C955A7" w:rsidRPr="00626324" w:rsidRDefault="00C955A7" w:rsidP="008239E5">
      <w:pPr>
        <w:numPr>
          <w:ilvl w:val="1"/>
          <w:numId w:val="18"/>
        </w:numPr>
        <w:autoSpaceDE w:val="0"/>
        <w:autoSpaceDN w:val="0"/>
        <w:adjustRightInd w:val="0"/>
        <w:spacing w:after="289" w:line="240" w:lineRule="auto"/>
        <w:jc w:val="both"/>
        <w:rPr>
          <w:rFonts w:cstheme="minorHAnsi"/>
          <w:color w:val="000000"/>
          <w:lang w:val="en-US"/>
        </w:rPr>
      </w:pPr>
      <w:r w:rsidRPr="00626324">
        <w:rPr>
          <w:rFonts w:cstheme="minorHAnsi"/>
          <w:color w:val="000000"/>
          <w:lang w:val="en-US"/>
        </w:rPr>
        <w:t xml:space="preserve">The effects of gentrification on different socio-demographic groups, as well as on local identities and cultural heritage. </w:t>
      </w:r>
    </w:p>
    <w:p w14:paraId="5D07CB39" w14:textId="77777777" w:rsidR="00C955A7" w:rsidRPr="00626324" w:rsidRDefault="00C955A7" w:rsidP="008239E5">
      <w:pPr>
        <w:numPr>
          <w:ilvl w:val="1"/>
          <w:numId w:val="18"/>
        </w:numPr>
        <w:autoSpaceDE w:val="0"/>
        <w:autoSpaceDN w:val="0"/>
        <w:adjustRightInd w:val="0"/>
        <w:spacing w:after="0" w:line="240" w:lineRule="auto"/>
        <w:jc w:val="both"/>
        <w:rPr>
          <w:rFonts w:cstheme="minorHAnsi"/>
          <w:color w:val="000000"/>
          <w:lang w:val="en-US"/>
        </w:rPr>
      </w:pPr>
      <w:r w:rsidRPr="00626324">
        <w:rPr>
          <w:rFonts w:cstheme="minorHAnsi"/>
          <w:color w:val="000000"/>
          <w:lang w:val="en-US"/>
        </w:rPr>
        <w:t xml:space="preserve">The interplay between urban, peri-urban and rural gentrification. </w:t>
      </w:r>
    </w:p>
    <w:p w14:paraId="3F831F5A" w14:textId="77777777" w:rsidR="00C955A7" w:rsidRPr="00626324" w:rsidRDefault="00C955A7" w:rsidP="00C955A7">
      <w:pPr>
        <w:autoSpaceDE w:val="0"/>
        <w:autoSpaceDN w:val="0"/>
        <w:adjustRightInd w:val="0"/>
        <w:spacing w:after="0" w:line="240" w:lineRule="auto"/>
        <w:rPr>
          <w:rFonts w:ascii="Times New Roman" w:hAnsi="Times New Roman" w:cs="Times New Roman"/>
          <w:color w:val="000000"/>
          <w:lang w:val="en-US"/>
        </w:rPr>
      </w:pPr>
    </w:p>
    <w:p w14:paraId="24569065" w14:textId="77777777" w:rsidR="00C955A7" w:rsidRPr="00626324" w:rsidRDefault="00C955A7" w:rsidP="008239E5">
      <w:pPr>
        <w:numPr>
          <w:ilvl w:val="0"/>
          <w:numId w:val="16"/>
        </w:numPr>
        <w:autoSpaceDE w:val="0"/>
        <w:autoSpaceDN w:val="0"/>
        <w:adjustRightInd w:val="0"/>
        <w:spacing w:after="0" w:line="240" w:lineRule="auto"/>
        <w:jc w:val="both"/>
        <w:rPr>
          <w:rFonts w:cstheme="minorHAnsi"/>
          <w:color w:val="000000"/>
          <w:lang w:val="en-US"/>
        </w:rPr>
      </w:pPr>
      <w:r w:rsidRPr="00626324">
        <w:rPr>
          <w:rFonts w:cstheme="minorHAnsi"/>
          <w:b/>
          <w:bCs/>
          <w:color w:val="000000"/>
          <w:lang w:val="en-US"/>
        </w:rPr>
        <w:lastRenderedPageBreak/>
        <w:t>Address the issue of gentrification</w:t>
      </w:r>
      <w:r w:rsidRPr="00626324">
        <w:rPr>
          <w:rFonts w:cstheme="minorHAnsi"/>
          <w:color w:val="000000"/>
          <w:lang w:val="en-US"/>
        </w:rPr>
        <w:t xml:space="preserve"> in the participating </w:t>
      </w:r>
      <w:proofErr w:type="spellStart"/>
      <w:r w:rsidRPr="00626324">
        <w:rPr>
          <w:rFonts w:cstheme="minorHAnsi"/>
          <w:color w:val="000000"/>
          <w:lang w:val="en-US"/>
        </w:rPr>
        <w:t>neighbourhoods</w:t>
      </w:r>
      <w:proofErr w:type="spellEnd"/>
      <w:r w:rsidRPr="00626324">
        <w:rPr>
          <w:rFonts w:cstheme="minorHAnsi"/>
          <w:color w:val="000000"/>
          <w:lang w:val="en-US"/>
        </w:rPr>
        <w:t xml:space="preserve"> through at least one of the following actions: </w:t>
      </w:r>
    </w:p>
    <w:p w14:paraId="674ADB1E" w14:textId="77777777" w:rsidR="00C955A7" w:rsidRPr="00626324" w:rsidRDefault="00C955A7" w:rsidP="008239E5">
      <w:pPr>
        <w:autoSpaceDE w:val="0"/>
        <w:autoSpaceDN w:val="0"/>
        <w:adjustRightInd w:val="0"/>
        <w:spacing w:after="0" w:line="240" w:lineRule="auto"/>
        <w:jc w:val="both"/>
        <w:rPr>
          <w:rFonts w:cstheme="minorHAnsi"/>
          <w:color w:val="000000"/>
          <w:lang w:val="en-US"/>
        </w:rPr>
      </w:pPr>
    </w:p>
    <w:p w14:paraId="2471CB2D" w14:textId="77777777" w:rsidR="00C955A7" w:rsidRPr="00626324" w:rsidRDefault="00C955A7" w:rsidP="008239E5">
      <w:pPr>
        <w:autoSpaceDE w:val="0"/>
        <w:autoSpaceDN w:val="0"/>
        <w:adjustRightInd w:val="0"/>
        <w:spacing w:after="289" w:line="240" w:lineRule="auto"/>
        <w:jc w:val="both"/>
        <w:rPr>
          <w:rFonts w:cstheme="minorHAnsi"/>
          <w:color w:val="000000"/>
          <w:lang w:val="en-US"/>
        </w:rPr>
      </w:pPr>
      <w:r w:rsidRPr="00626324">
        <w:rPr>
          <w:rFonts w:cstheme="minorHAnsi"/>
          <w:color w:val="000000"/>
          <w:lang w:val="en-US"/>
        </w:rPr>
        <w:t xml:space="preserve">Develop or revise local policies (such as those on social/economic/urban development, housing, planning, mobility, green transition) to mitigate the negative consequences of gentrification. </w:t>
      </w:r>
    </w:p>
    <w:p w14:paraId="3C8C43B5" w14:textId="77777777" w:rsidR="00C955A7" w:rsidRPr="00626324" w:rsidRDefault="00C955A7" w:rsidP="008239E5">
      <w:pPr>
        <w:autoSpaceDE w:val="0"/>
        <w:autoSpaceDN w:val="0"/>
        <w:adjustRightInd w:val="0"/>
        <w:spacing w:after="0" w:line="240" w:lineRule="auto"/>
        <w:jc w:val="both"/>
        <w:rPr>
          <w:rFonts w:cstheme="minorHAnsi"/>
          <w:color w:val="000000"/>
          <w:lang w:val="en-US"/>
        </w:rPr>
      </w:pPr>
      <w:r w:rsidRPr="00626324">
        <w:rPr>
          <w:rFonts w:cstheme="minorHAnsi"/>
          <w:color w:val="000000"/>
          <w:lang w:val="en-US"/>
        </w:rPr>
        <w:t xml:space="preserve">Develop </w:t>
      </w:r>
      <w:proofErr w:type="spellStart"/>
      <w:r w:rsidRPr="00626324">
        <w:rPr>
          <w:rFonts w:cstheme="minorHAnsi"/>
          <w:color w:val="000000"/>
          <w:lang w:val="en-US"/>
        </w:rPr>
        <w:t>neighbourhood</w:t>
      </w:r>
      <w:proofErr w:type="spellEnd"/>
      <w:r w:rsidRPr="00626324">
        <w:rPr>
          <w:rFonts w:cstheme="minorHAnsi"/>
          <w:color w:val="000000"/>
          <w:lang w:val="en-US"/>
        </w:rPr>
        <w:t xml:space="preserve"> regeneration strategies that include measures to mitigate the negative consequences of gentrification. </w:t>
      </w:r>
    </w:p>
    <w:p w14:paraId="68ED6959" w14:textId="77777777" w:rsidR="00C955A7" w:rsidRDefault="00C955A7" w:rsidP="00DD03A5">
      <w:pPr>
        <w:pStyle w:val="Default"/>
        <w:rPr>
          <w:sz w:val="23"/>
          <w:szCs w:val="23"/>
          <w:lang w:val="en-US"/>
        </w:rPr>
      </w:pPr>
    </w:p>
    <w:p w14:paraId="18D63904" w14:textId="77777777" w:rsidR="00F1323A" w:rsidRPr="00F1323A" w:rsidRDefault="00F1323A" w:rsidP="00DD03A5">
      <w:pPr>
        <w:pStyle w:val="Default"/>
        <w:rPr>
          <w:sz w:val="23"/>
          <w:szCs w:val="23"/>
          <w:lang w:val="en-US"/>
        </w:rPr>
      </w:pPr>
    </w:p>
    <w:p w14:paraId="657D94AA" w14:textId="51F28A7D" w:rsidR="002933A2" w:rsidRDefault="00DD03A5" w:rsidP="00DD03A5">
      <w:pPr>
        <w:pStyle w:val="Sansinterligne"/>
        <w:shd w:val="clear" w:color="auto" w:fill="BDD6EE" w:themeFill="accent1" w:themeFillTint="66"/>
        <w:rPr>
          <w:b/>
          <w:lang w:val="en-GB"/>
        </w:rPr>
      </w:pPr>
      <w:r w:rsidRPr="00DD03A5">
        <w:rPr>
          <w:b/>
          <w:lang w:val="en-GB"/>
        </w:rPr>
        <w:t>Short summary of my partner search:</w:t>
      </w: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7"/>
        <w:gridCol w:w="8025"/>
      </w:tblGrid>
      <w:tr w:rsidR="006D1578" w:rsidRPr="00C87F2D" w14:paraId="53388C61" w14:textId="77777777" w:rsidTr="006D1578">
        <w:trPr>
          <w:trHeight w:val="304"/>
        </w:trPr>
        <w:tc>
          <w:tcPr>
            <w:tcW w:w="577" w:type="pct"/>
          </w:tcPr>
          <w:p w14:paraId="158A8679" w14:textId="77777777" w:rsidR="004446FE" w:rsidRPr="00134A4F" w:rsidRDefault="004446FE" w:rsidP="006D1578">
            <w:pPr>
              <w:ind w:left="432"/>
              <w:rPr>
                <w:sz w:val="36"/>
                <w:lang w:val="en-US" w:bidi="fr-FR"/>
              </w:rPr>
            </w:pPr>
          </w:p>
          <w:p w14:paraId="1DBD3A4B" w14:textId="35687C67" w:rsidR="006D1578" w:rsidRPr="00346DE2" w:rsidRDefault="00FA22BE" w:rsidP="006D1578">
            <w:pPr>
              <w:ind w:left="432"/>
              <w:rPr>
                <w:sz w:val="36"/>
              </w:rPr>
            </w:pPr>
            <w:r>
              <w:rPr>
                <w:sz w:val="36"/>
                <w:lang w:bidi="fr-FR"/>
              </w:rPr>
              <w:sym w:font="Wingdings 2" w:char="F053"/>
            </w:r>
          </w:p>
        </w:tc>
        <w:tc>
          <w:tcPr>
            <w:tcW w:w="4423" w:type="pct"/>
            <w:vAlign w:val="bottom"/>
          </w:tcPr>
          <w:p w14:paraId="7F71FE5F" w14:textId="77777777" w:rsidR="006D1578" w:rsidRPr="006D1578" w:rsidRDefault="006D1578" w:rsidP="006D1578">
            <w:pPr>
              <w:pStyle w:val="Sansinterligne"/>
              <w:rPr>
                <w:sz w:val="22"/>
                <w:lang w:val="en-GB"/>
              </w:rPr>
            </w:pPr>
            <w:r w:rsidRPr="006D1578">
              <w:rPr>
                <w:sz w:val="22"/>
                <w:lang w:val="en-GB"/>
              </w:rPr>
              <w:t>I offer my expertise to participate</w:t>
            </w:r>
          </w:p>
        </w:tc>
      </w:tr>
      <w:tr w:rsidR="006D1578" w:rsidRPr="00C87F2D" w14:paraId="16B02B56" w14:textId="77777777" w:rsidTr="006D1578">
        <w:tc>
          <w:tcPr>
            <w:tcW w:w="577" w:type="pct"/>
          </w:tcPr>
          <w:p w14:paraId="3B6E4778" w14:textId="2180F530" w:rsidR="006D1578" w:rsidRPr="00CF7AEA" w:rsidRDefault="00FA22BE" w:rsidP="006D1578">
            <w:pPr>
              <w:ind w:left="432"/>
              <w:rPr>
                <w:sz w:val="36"/>
                <w:lang w:bidi="fr-FR"/>
              </w:rPr>
            </w:pPr>
            <w:r>
              <w:rPr>
                <w:sz w:val="36"/>
                <w:lang w:bidi="fr-FR"/>
              </w:rPr>
              <w:sym w:font="Wingdings 2" w:char="F053"/>
            </w:r>
          </w:p>
        </w:tc>
        <w:tc>
          <w:tcPr>
            <w:tcW w:w="4423" w:type="pct"/>
            <w:vAlign w:val="bottom"/>
          </w:tcPr>
          <w:p w14:paraId="10B8A575" w14:textId="77777777" w:rsidR="006D1578" w:rsidRPr="006D1578" w:rsidRDefault="006D1578" w:rsidP="006D1578">
            <w:pPr>
              <w:pStyle w:val="Sansinterligne"/>
              <w:rPr>
                <w:sz w:val="22"/>
                <w:lang w:val="en-GB"/>
              </w:rPr>
            </w:pPr>
            <w:r w:rsidRPr="006D1578">
              <w:rPr>
                <w:sz w:val="22"/>
                <w:lang w:val="en-GB"/>
              </w:rPr>
              <w:t>I am planning to coordinate a proposal and I am looking for partners</w:t>
            </w:r>
          </w:p>
        </w:tc>
      </w:tr>
    </w:tbl>
    <w:p w14:paraId="7F7B2DB2" w14:textId="77777777" w:rsidR="003E4E1F" w:rsidRDefault="003E4E1F" w:rsidP="003E4E1F">
      <w:pPr>
        <w:pStyle w:val="Sansinterligne"/>
        <w:rPr>
          <w:b/>
          <w:lang w:val="en-GB"/>
        </w:rPr>
      </w:pPr>
    </w:p>
    <w:p w14:paraId="3395135B" w14:textId="78077A7A" w:rsidR="0038121C" w:rsidRDefault="0038121C" w:rsidP="0038121C">
      <w:pPr>
        <w:pStyle w:val="Sansinterligne"/>
        <w:rPr>
          <w:lang w:val="en-GB"/>
        </w:rPr>
      </w:pPr>
    </w:p>
    <w:tbl>
      <w:tblPr>
        <w:tblStyle w:val="Grilledutableau"/>
        <w:tblW w:w="0" w:type="auto"/>
        <w:tblLook w:val="04A0" w:firstRow="1" w:lastRow="0" w:firstColumn="1" w:lastColumn="0" w:noHBand="0" w:noVBand="1"/>
      </w:tblPr>
      <w:tblGrid>
        <w:gridCol w:w="9062"/>
      </w:tblGrid>
      <w:tr w:rsidR="0038121C" w:rsidRPr="00C87F2D" w14:paraId="4294977A" w14:textId="77777777" w:rsidTr="0021301B">
        <w:tc>
          <w:tcPr>
            <w:tcW w:w="9062" w:type="dxa"/>
          </w:tcPr>
          <w:p w14:paraId="1B52625F" w14:textId="08256C82" w:rsidR="0038121C" w:rsidRPr="00767284" w:rsidRDefault="00AD3627" w:rsidP="0021301B">
            <w:pPr>
              <w:pStyle w:val="Sansinterligne"/>
              <w:rPr>
                <w:sz w:val="22"/>
                <w:lang w:val="en-GB"/>
              </w:rPr>
            </w:pPr>
            <w:r>
              <w:rPr>
                <w:sz w:val="22"/>
                <w:lang w:val="en-GB"/>
              </w:rPr>
              <w:t>We can coordinate the proposal, but if a partner is willing to do it, we would only be partner</w:t>
            </w:r>
          </w:p>
        </w:tc>
      </w:tr>
    </w:tbl>
    <w:p w14:paraId="5983E94D" w14:textId="77777777" w:rsidR="006D1578" w:rsidRDefault="006D1578" w:rsidP="003E4E1F">
      <w:pPr>
        <w:pStyle w:val="Sansinterligne"/>
        <w:rPr>
          <w:b/>
          <w:lang w:val="en-GB"/>
        </w:rPr>
      </w:pPr>
    </w:p>
    <w:p w14:paraId="568B52EA" w14:textId="77777777" w:rsidR="003E4E1F" w:rsidRDefault="003E4E1F" w:rsidP="003E4E1F">
      <w:pPr>
        <w:pStyle w:val="Sansinterligne"/>
        <w:rPr>
          <w:lang w:val="en-GB"/>
        </w:rPr>
      </w:pPr>
    </w:p>
    <w:p w14:paraId="39F8C867" w14:textId="77777777" w:rsidR="003E4E1F" w:rsidRPr="003E4E1F" w:rsidRDefault="003E4E1F" w:rsidP="006D1578">
      <w:pPr>
        <w:pStyle w:val="Sansinterligne"/>
        <w:shd w:val="clear" w:color="auto" w:fill="BDD6EE" w:themeFill="accent1" w:themeFillTint="66"/>
        <w:rPr>
          <w:b/>
          <w:lang w:val="en-GB"/>
        </w:rPr>
      </w:pPr>
      <w:r w:rsidRPr="003E4E1F">
        <w:rPr>
          <w:b/>
          <w:lang w:val="en-GB"/>
        </w:rPr>
        <w:t>Project information</w:t>
      </w:r>
    </w:p>
    <w:p w14:paraId="182CF8C1" w14:textId="77777777" w:rsidR="006D1578" w:rsidRDefault="006D1578" w:rsidP="003E4E1F">
      <w:pPr>
        <w:pStyle w:val="Sansinterligne"/>
        <w:rPr>
          <w:lang w:val="en-GB"/>
        </w:rPr>
      </w:pPr>
    </w:p>
    <w:p w14:paraId="104FB5B8" w14:textId="77777777" w:rsidR="0056331D" w:rsidRPr="00626324" w:rsidRDefault="0056331D" w:rsidP="0056331D">
      <w:pPr>
        <w:pStyle w:val="Sansinterligne"/>
        <w:rPr>
          <w:b/>
          <w:bCs/>
          <w:lang w:val="en-GB"/>
        </w:rPr>
      </w:pPr>
      <w:r w:rsidRPr="00626324">
        <w:rPr>
          <w:b/>
          <w:bCs/>
          <w:lang w:val="en-GB"/>
        </w:rPr>
        <w:t>Tentative title:</w:t>
      </w:r>
    </w:p>
    <w:tbl>
      <w:tblPr>
        <w:tblStyle w:val="Grilledutableau"/>
        <w:tblW w:w="0" w:type="auto"/>
        <w:tblLook w:val="04A0" w:firstRow="1" w:lastRow="0" w:firstColumn="1" w:lastColumn="0" w:noHBand="0" w:noVBand="1"/>
      </w:tblPr>
      <w:tblGrid>
        <w:gridCol w:w="9062"/>
      </w:tblGrid>
      <w:tr w:rsidR="0056331D" w:rsidRPr="00C87F2D" w14:paraId="022AF47C" w14:textId="77777777" w:rsidTr="0021301B">
        <w:tc>
          <w:tcPr>
            <w:tcW w:w="9062" w:type="dxa"/>
          </w:tcPr>
          <w:p w14:paraId="26BED62B" w14:textId="2DB2DA0C" w:rsidR="0056331D" w:rsidRPr="003E5E43" w:rsidRDefault="003E5E43" w:rsidP="0021301B">
            <w:pPr>
              <w:pStyle w:val="Sansinterligne"/>
              <w:rPr>
                <w:sz w:val="22"/>
                <w:szCs w:val="22"/>
                <w:lang w:val="en-US"/>
              </w:rPr>
            </w:pPr>
            <w:r>
              <w:rPr>
                <w:sz w:val="22"/>
                <w:szCs w:val="22"/>
                <w:lang w:val="en-GB"/>
              </w:rPr>
              <w:t>Innovative Policies for Transforming N</w:t>
            </w:r>
            <w:proofErr w:type="spellStart"/>
            <w:r w:rsidRPr="003E5E43">
              <w:rPr>
                <w:sz w:val="22"/>
                <w:szCs w:val="22"/>
                <w:lang w:val="en-US"/>
              </w:rPr>
              <w:t>eighbourhoods</w:t>
            </w:r>
            <w:proofErr w:type="spellEnd"/>
          </w:p>
        </w:tc>
      </w:tr>
    </w:tbl>
    <w:p w14:paraId="44F1E9C0" w14:textId="77777777" w:rsidR="0056331D" w:rsidRDefault="0056331D" w:rsidP="003E4E1F">
      <w:pPr>
        <w:pStyle w:val="Sansinterligne"/>
        <w:rPr>
          <w:lang w:val="en-GB"/>
        </w:rPr>
      </w:pPr>
    </w:p>
    <w:p w14:paraId="0FA14724" w14:textId="77777777" w:rsidR="003E4E1F" w:rsidRPr="00626324" w:rsidRDefault="0056331D" w:rsidP="003E4E1F">
      <w:pPr>
        <w:pStyle w:val="Sansinterligne"/>
        <w:rPr>
          <w:b/>
          <w:bCs/>
          <w:lang w:val="en-GB"/>
        </w:rPr>
      </w:pPr>
      <w:r w:rsidRPr="00626324">
        <w:rPr>
          <w:b/>
          <w:bCs/>
          <w:lang w:val="en-GB"/>
        </w:rPr>
        <w:t>Project idea</w:t>
      </w:r>
      <w:r w:rsidR="006D1578" w:rsidRPr="00626324">
        <w:rPr>
          <w:b/>
          <w:bCs/>
          <w:lang w:val="en-GB"/>
        </w:rPr>
        <w:t>:</w:t>
      </w:r>
    </w:p>
    <w:tbl>
      <w:tblPr>
        <w:tblStyle w:val="Grilledutableau"/>
        <w:tblW w:w="0" w:type="auto"/>
        <w:tblLook w:val="04A0" w:firstRow="1" w:lastRow="0" w:firstColumn="1" w:lastColumn="0" w:noHBand="0" w:noVBand="1"/>
      </w:tblPr>
      <w:tblGrid>
        <w:gridCol w:w="9062"/>
      </w:tblGrid>
      <w:tr w:rsidR="006D1578" w:rsidRPr="00C87F2D" w14:paraId="4A6D7648" w14:textId="77777777" w:rsidTr="006D1578">
        <w:tc>
          <w:tcPr>
            <w:tcW w:w="9062" w:type="dxa"/>
          </w:tcPr>
          <w:p w14:paraId="0B5E9190" w14:textId="77777777" w:rsidR="00F50BC9" w:rsidRPr="00FA22BE" w:rsidRDefault="00F50BC9" w:rsidP="008239E5">
            <w:pPr>
              <w:pStyle w:val="Sansinterligne"/>
              <w:jc w:val="both"/>
              <w:rPr>
                <w:sz w:val="22"/>
                <w:szCs w:val="22"/>
                <w:lang w:val="en-US"/>
              </w:rPr>
            </w:pPr>
            <w:r w:rsidRPr="00FA22BE">
              <w:rPr>
                <w:sz w:val="22"/>
                <w:szCs w:val="22"/>
                <w:lang w:val="en-US"/>
              </w:rPr>
              <w:t xml:space="preserve">The project seeks to bring together academics, policymakers, and grassroots actors to co-design and test innovative responses to the challenges of gentrification. </w:t>
            </w:r>
          </w:p>
          <w:p w14:paraId="03E28E8D" w14:textId="77777777" w:rsidR="00F50BC9" w:rsidRDefault="00F50BC9" w:rsidP="008239E5">
            <w:pPr>
              <w:pStyle w:val="Sansinterligne"/>
              <w:jc w:val="both"/>
              <w:rPr>
                <w:sz w:val="22"/>
                <w:szCs w:val="22"/>
                <w:lang w:val="en-US"/>
              </w:rPr>
            </w:pPr>
            <w:r w:rsidRPr="00FA22BE">
              <w:rPr>
                <w:sz w:val="22"/>
                <w:szCs w:val="22"/>
                <w:lang w:val="en-US"/>
              </w:rPr>
              <w:t>It pursues a dual objective: first, to develop new indicators that capture ongoing transformations and help anticipate potential risks associated with the gentrification process. Second, to experiment, evaluate and disseminate original policies and strategies aimed at mitigating its negative effects while enhancing its positive outcomes.</w:t>
            </w:r>
          </w:p>
          <w:p w14:paraId="4027E99A" w14:textId="77777777" w:rsidR="00D25B29" w:rsidRDefault="00D25B29" w:rsidP="008239E5">
            <w:pPr>
              <w:pStyle w:val="Sansinterligne"/>
              <w:jc w:val="both"/>
              <w:rPr>
                <w:lang w:val="en-US"/>
              </w:rPr>
            </w:pPr>
          </w:p>
          <w:p w14:paraId="56398BD1" w14:textId="789AB8CB" w:rsidR="00D25B29" w:rsidRDefault="00D25B29" w:rsidP="008239E5">
            <w:pPr>
              <w:pStyle w:val="Default"/>
              <w:jc w:val="both"/>
              <w:rPr>
                <w:rFonts w:asciiTheme="minorHAnsi" w:hAnsiTheme="minorHAnsi" w:cstheme="minorHAnsi"/>
                <w:sz w:val="22"/>
                <w:szCs w:val="22"/>
                <w:lang w:val="en-US"/>
              </w:rPr>
            </w:pPr>
            <w:r w:rsidRPr="00AD3627">
              <w:rPr>
                <w:rFonts w:asciiTheme="minorHAnsi" w:hAnsiTheme="minorHAnsi" w:cstheme="minorHAnsi"/>
                <w:sz w:val="22"/>
                <w:szCs w:val="22"/>
                <w:lang w:val="en-US"/>
              </w:rPr>
              <w:t xml:space="preserve">The project </w:t>
            </w:r>
            <w:r>
              <w:rPr>
                <w:rFonts w:asciiTheme="minorHAnsi" w:hAnsiTheme="minorHAnsi" w:cstheme="minorHAnsi"/>
                <w:sz w:val="22"/>
                <w:szCs w:val="22"/>
                <w:lang w:val="en-US"/>
              </w:rPr>
              <w:t xml:space="preserve">would </w:t>
            </w:r>
            <w:r w:rsidRPr="00AD3627">
              <w:rPr>
                <w:rFonts w:asciiTheme="minorHAnsi" w:hAnsiTheme="minorHAnsi" w:cstheme="minorHAnsi"/>
                <w:sz w:val="22"/>
                <w:szCs w:val="22"/>
                <w:lang w:val="en-US"/>
              </w:rPr>
              <w:t xml:space="preserve">aim to create a </w:t>
            </w:r>
            <w:proofErr w:type="spellStart"/>
            <w:r>
              <w:rPr>
                <w:rFonts w:asciiTheme="minorHAnsi" w:hAnsiTheme="minorHAnsi" w:cstheme="minorHAnsi"/>
                <w:sz w:val="22"/>
                <w:szCs w:val="22"/>
                <w:lang w:val="en-US"/>
              </w:rPr>
              <w:t>european</w:t>
            </w:r>
            <w:proofErr w:type="spellEnd"/>
            <w:r w:rsidRPr="00AD3627">
              <w:rPr>
                <w:rFonts w:asciiTheme="minorHAnsi" w:hAnsiTheme="minorHAnsi" w:cstheme="minorHAnsi"/>
                <w:sz w:val="22"/>
                <w:szCs w:val="22"/>
                <w:lang w:val="en-US"/>
              </w:rPr>
              <w:t xml:space="preserve"> network of urban </w:t>
            </w:r>
            <w:proofErr w:type="spellStart"/>
            <w:r w:rsidRPr="00AD3627">
              <w:rPr>
                <w:rFonts w:asciiTheme="minorHAnsi" w:hAnsiTheme="minorHAnsi" w:cstheme="minorHAnsi"/>
                <w:sz w:val="22"/>
                <w:szCs w:val="22"/>
                <w:lang w:val="en-US"/>
              </w:rPr>
              <w:t>neighbourhoods</w:t>
            </w:r>
            <w:proofErr w:type="spellEnd"/>
            <w:r w:rsidRPr="00AD3627">
              <w:rPr>
                <w:rFonts w:asciiTheme="minorHAnsi" w:hAnsiTheme="minorHAnsi" w:cstheme="minorHAnsi"/>
                <w:sz w:val="22"/>
                <w:szCs w:val="22"/>
                <w:lang w:val="en-US"/>
              </w:rPr>
              <w:t xml:space="preserve"> experimenting innovative</w:t>
            </w:r>
            <w:r>
              <w:rPr>
                <w:rFonts w:asciiTheme="minorHAnsi" w:hAnsiTheme="minorHAnsi" w:cstheme="minorHAnsi"/>
                <w:sz w:val="22"/>
                <w:szCs w:val="22"/>
                <w:lang w:val="en-US"/>
              </w:rPr>
              <w:t xml:space="preserve"> public policies and </w:t>
            </w:r>
            <w:r w:rsidRPr="00AD3627">
              <w:rPr>
                <w:rFonts w:asciiTheme="minorHAnsi" w:hAnsiTheme="minorHAnsi" w:cstheme="minorHAnsi"/>
                <w:sz w:val="22"/>
                <w:szCs w:val="22"/>
                <w:lang w:val="en-US"/>
              </w:rPr>
              <w:t xml:space="preserve">strategies to </w:t>
            </w:r>
            <w:r>
              <w:rPr>
                <w:rFonts w:asciiTheme="minorHAnsi" w:hAnsiTheme="minorHAnsi" w:cstheme="minorHAnsi"/>
                <w:sz w:val="22"/>
                <w:szCs w:val="22"/>
                <w:lang w:val="en-US"/>
              </w:rPr>
              <w:t>deal with</w:t>
            </w:r>
            <w:r w:rsidRPr="00AD3627">
              <w:rPr>
                <w:rFonts w:asciiTheme="minorHAnsi" w:hAnsiTheme="minorHAnsi" w:cstheme="minorHAnsi"/>
                <w:sz w:val="22"/>
                <w:szCs w:val="22"/>
                <w:lang w:val="en-US"/>
              </w:rPr>
              <w:t xml:space="preserve"> gentrification</w:t>
            </w:r>
            <w:r>
              <w:rPr>
                <w:rFonts w:asciiTheme="minorHAnsi" w:hAnsiTheme="minorHAnsi" w:cstheme="minorHAnsi"/>
                <w:sz w:val="22"/>
                <w:szCs w:val="22"/>
                <w:lang w:val="en-US"/>
              </w:rPr>
              <w:t xml:space="preserve"> issues. </w:t>
            </w:r>
          </w:p>
          <w:p w14:paraId="518957C3" w14:textId="77777777" w:rsidR="00C955A7" w:rsidRDefault="00C955A7" w:rsidP="008239E5">
            <w:pPr>
              <w:pStyle w:val="Default"/>
              <w:jc w:val="both"/>
              <w:rPr>
                <w:rFonts w:asciiTheme="minorHAnsi" w:hAnsiTheme="minorHAnsi" w:cstheme="minorHAnsi"/>
                <w:sz w:val="22"/>
                <w:szCs w:val="22"/>
                <w:lang w:val="en-US"/>
              </w:rPr>
            </w:pPr>
          </w:p>
          <w:p w14:paraId="78B5A6B7" w14:textId="5F702268" w:rsidR="00D25B29" w:rsidRDefault="00C955A7" w:rsidP="008239E5">
            <w:pPr>
              <w:pStyle w:val="Default"/>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In order to answer the expected outcomes of the topic, the project would tend to the following </w:t>
            </w:r>
            <w:proofErr w:type="gramStart"/>
            <w:r>
              <w:rPr>
                <w:rFonts w:asciiTheme="minorHAnsi" w:hAnsiTheme="minorHAnsi" w:cstheme="minorHAnsi"/>
                <w:sz w:val="22"/>
                <w:szCs w:val="22"/>
                <w:lang w:val="en-US"/>
              </w:rPr>
              <w:t>results :</w:t>
            </w:r>
            <w:proofErr w:type="gramEnd"/>
            <w:r>
              <w:rPr>
                <w:rFonts w:asciiTheme="minorHAnsi" w:hAnsiTheme="minorHAnsi" w:cstheme="minorHAnsi"/>
                <w:sz w:val="22"/>
                <w:szCs w:val="22"/>
                <w:lang w:val="en-US"/>
              </w:rPr>
              <w:t xml:space="preserve"> </w:t>
            </w:r>
          </w:p>
          <w:p w14:paraId="6BC9B9DB" w14:textId="77777777" w:rsidR="00D25B29" w:rsidRDefault="00D25B29" w:rsidP="008239E5">
            <w:pPr>
              <w:pStyle w:val="Default"/>
              <w:numPr>
                <w:ilvl w:val="0"/>
                <w:numId w:val="12"/>
              </w:numPr>
              <w:jc w:val="both"/>
              <w:rPr>
                <w:rFonts w:asciiTheme="minorHAnsi" w:hAnsiTheme="minorHAnsi" w:cstheme="minorHAnsi"/>
                <w:sz w:val="22"/>
                <w:szCs w:val="22"/>
                <w:lang w:val="en-US"/>
              </w:rPr>
            </w:pPr>
            <w:r w:rsidRPr="008E5B52">
              <w:rPr>
                <w:rFonts w:asciiTheme="minorHAnsi" w:hAnsiTheme="minorHAnsi" w:cstheme="minorHAnsi"/>
                <w:sz w:val="22"/>
                <w:szCs w:val="22"/>
                <w:lang w:val="en-US"/>
              </w:rPr>
              <w:t xml:space="preserve">A new understanding of the challenges and issues raised by emerging dynamics of gentrification — driven by mass tourism, rising inequalities, new forms of post-COVID mobility, and transformations in the </w:t>
            </w:r>
            <w:proofErr w:type="spellStart"/>
            <w:r w:rsidRPr="008E5B52">
              <w:rPr>
                <w:rFonts w:asciiTheme="minorHAnsi" w:hAnsiTheme="minorHAnsi" w:cstheme="minorHAnsi"/>
                <w:sz w:val="22"/>
                <w:szCs w:val="22"/>
                <w:lang w:val="en-US"/>
              </w:rPr>
              <w:t>labour</w:t>
            </w:r>
            <w:proofErr w:type="spellEnd"/>
            <w:r w:rsidRPr="008E5B52">
              <w:rPr>
                <w:rFonts w:asciiTheme="minorHAnsi" w:hAnsiTheme="minorHAnsi" w:cstheme="minorHAnsi"/>
                <w:sz w:val="22"/>
                <w:szCs w:val="22"/>
                <w:lang w:val="en-US"/>
              </w:rPr>
              <w:t xml:space="preserve"> market.</w:t>
            </w:r>
          </w:p>
          <w:p w14:paraId="34EBFEAB" w14:textId="77777777" w:rsidR="00D25B29" w:rsidRDefault="00D25B29" w:rsidP="008239E5">
            <w:pPr>
              <w:pStyle w:val="Default"/>
              <w:numPr>
                <w:ilvl w:val="0"/>
                <w:numId w:val="12"/>
              </w:numPr>
              <w:jc w:val="both"/>
              <w:rPr>
                <w:rFonts w:asciiTheme="minorHAnsi" w:hAnsiTheme="minorHAnsi" w:cstheme="minorHAnsi"/>
                <w:sz w:val="22"/>
                <w:szCs w:val="22"/>
                <w:lang w:val="en-US"/>
              </w:rPr>
            </w:pPr>
            <w:r>
              <w:rPr>
                <w:rFonts w:asciiTheme="minorHAnsi" w:hAnsiTheme="minorHAnsi" w:cstheme="minorHAnsi"/>
                <w:sz w:val="22"/>
                <w:szCs w:val="22"/>
                <w:lang w:val="en-US"/>
              </w:rPr>
              <w:t>The creation of a</w:t>
            </w:r>
            <w:r w:rsidRPr="0066672E">
              <w:rPr>
                <w:rFonts w:asciiTheme="minorHAnsi" w:hAnsiTheme="minorHAnsi" w:cstheme="minorHAnsi"/>
                <w:sz w:val="22"/>
                <w:szCs w:val="22"/>
                <w:lang w:val="en-US"/>
              </w:rPr>
              <w:t xml:space="preserve"> platform to observe gentrification dynamics, capable of adapting to urban, rural, and peri-urban contexts. This structure would </w:t>
            </w:r>
            <w:r>
              <w:rPr>
                <w:rFonts w:asciiTheme="minorHAnsi" w:hAnsiTheme="minorHAnsi" w:cstheme="minorHAnsi"/>
                <w:sz w:val="22"/>
                <w:szCs w:val="22"/>
                <w:lang w:val="en-US"/>
              </w:rPr>
              <w:t>incorporate</w:t>
            </w:r>
            <w:r w:rsidRPr="0066672E">
              <w:rPr>
                <w:rFonts w:asciiTheme="minorHAnsi" w:hAnsiTheme="minorHAnsi" w:cstheme="minorHAnsi"/>
                <w:sz w:val="22"/>
                <w:szCs w:val="22"/>
                <w:lang w:val="en-US"/>
              </w:rPr>
              <w:t xml:space="preserve"> economic, social, architectural, and cultural indicators. Its goal is to capture both </w:t>
            </w:r>
            <w:r>
              <w:rPr>
                <w:rFonts w:asciiTheme="minorHAnsi" w:hAnsiTheme="minorHAnsi" w:cstheme="minorHAnsi"/>
                <w:sz w:val="22"/>
                <w:szCs w:val="22"/>
                <w:lang w:val="en-US"/>
              </w:rPr>
              <w:t xml:space="preserve">saliant </w:t>
            </w:r>
            <w:r w:rsidRPr="0066672E">
              <w:rPr>
                <w:rFonts w:asciiTheme="minorHAnsi" w:hAnsiTheme="minorHAnsi" w:cstheme="minorHAnsi"/>
                <w:sz w:val="22"/>
                <w:szCs w:val="22"/>
                <w:lang w:val="en-US"/>
              </w:rPr>
              <w:t xml:space="preserve">and subtle transformations in </w:t>
            </w:r>
            <w:proofErr w:type="spellStart"/>
            <w:r w:rsidRPr="0066672E">
              <w:rPr>
                <w:rFonts w:asciiTheme="minorHAnsi" w:hAnsiTheme="minorHAnsi" w:cstheme="minorHAnsi"/>
                <w:sz w:val="22"/>
                <w:szCs w:val="22"/>
                <w:lang w:val="en-US"/>
              </w:rPr>
              <w:t>neighbourhoods</w:t>
            </w:r>
            <w:proofErr w:type="spellEnd"/>
            <w:r w:rsidRPr="0066672E">
              <w:rPr>
                <w:rFonts w:asciiTheme="minorHAnsi" w:hAnsiTheme="minorHAnsi" w:cstheme="minorHAnsi"/>
                <w:sz w:val="22"/>
                <w:szCs w:val="22"/>
                <w:lang w:val="en-US"/>
              </w:rPr>
              <w:t>, while supporting local actors</w:t>
            </w:r>
            <w:r>
              <w:rPr>
                <w:rFonts w:asciiTheme="minorHAnsi" w:hAnsiTheme="minorHAnsi" w:cstheme="minorHAnsi"/>
                <w:sz w:val="22"/>
                <w:szCs w:val="22"/>
                <w:lang w:val="en-US"/>
              </w:rPr>
              <w:t xml:space="preserve"> and policymakers</w:t>
            </w:r>
            <w:r w:rsidRPr="0066672E">
              <w:rPr>
                <w:rFonts w:asciiTheme="minorHAnsi" w:hAnsiTheme="minorHAnsi" w:cstheme="minorHAnsi"/>
                <w:sz w:val="22"/>
                <w:szCs w:val="22"/>
                <w:lang w:val="en-US"/>
              </w:rPr>
              <w:t xml:space="preserve"> in anticipating and responding to emerging </w:t>
            </w:r>
            <w:r>
              <w:rPr>
                <w:rFonts w:asciiTheme="minorHAnsi" w:hAnsiTheme="minorHAnsi" w:cstheme="minorHAnsi"/>
                <w:sz w:val="22"/>
                <w:szCs w:val="22"/>
                <w:lang w:val="en-US"/>
              </w:rPr>
              <w:t>negative consequences of gentrification</w:t>
            </w:r>
            <w:r w:rsidRPr="0066672E">
              <w:rPr>
                <w:rFonts w:asciiTheme="minorHAnsi" w:hAnsiTheme="minorHAnsi" w:cstheme="minorHAnsi"/>
                <w:sz w:val="22"/>
                <w:szCs w:val="22"/>
                <w:lang w:val="en-US"/>
              </w:rPr>
              <w:t>.</w:t>
            </w:r>
          </w:p>
          <w:p w14:paraId="5C95C68D" w14:textId="77777777" w:rsidR="00D25B29" w:rsidRDefault="00D25B29" w:rsidP="008239E5">
            <w:pPr>
              <w:pStyle w:val="Default"/>
              <w:numPr>
                <w:ilvl w:val="0"/>
                <w:numId w:val="12"/>
              </w:numPr>
              <w:jc w:val="both"/>
              <w:rPr>
                <w:rFonts w:asciiTheme="minorHAnsi" w:hAnsiTheme="minorHAnsi" w:cstheme="minorHAnsi"/>
                <w:sz w:val="22"/>
                <w:szCs w:val="22"/>
                <w:lang w:val="en-US"/>
              </w:rPr>
            </w:pPr>
            <w:r w:rsidRPr="003461A5">
              <w:rPr>
                <w:rFonts w:asciiTheme="minorHAnsi" w:hAnsiTheme="minorHAnsi" w:cstheme="minorHAnsi"/>
                <w:sz w:val="22"/>
                <w:szCs w:val="22"/>
                <w:lang w:val="en-US"/>
              </w:rPr>
              <w:t>The production of a toolbox and policy recommendations for inclusive</w:t>
            </w:r>
            <w:r>
              <w:rPr>
                <w:rFonts w:asciiTheme="minorHAnsi" w:hAnsiTheme="minorHAnsi" w:cstheme="minorHAnsi"/>
                <w:sz w:val="22"/>
                <w:szCs w:val="22"/>
                <w:lang w:val="en-US"/>
              </w:rPr>
              <w:t xml:space="preserve"> and sustainable </w:t>
            </w:r>
            <w:proofErr w:type="spellStart"/>
            <w:proofErr w:type="gramStart"/>
            <w:r>
              <w:rPr>
                <w:rFonts w:asciiTheme="minorHAnsi" w:hAnsiTheme="minorHAnsi" w:cstheme="minorHAnsi"/>
                <w:sz w:val="22"/>
                <w:szCs w:val="22"/>
                <w:lang w:val="en-US"/>
              </w:rPr>
              <w:t>neighbourhoods</w:t>
            </w:r>
            <w:proofErr w:type="spellEnd"/>
            <w:proofErr w:type="gramEnd"/>
            <w:r>
              <w:rPr>
                <w:rFonts w:asciiTheme="minorHAnsi" w:hAnsiTheme="minorHAnsi" w:cstheme="minorHAnsi"/>
                <w:sz w:val="22"/>
                <w:szCs w:val="22"/>
                <w:lang w:val="en-US"/>
              </w:rPr>
              <w:t xml:space="preserve"> regeneration. These recommendations should be designed </w:t>
            </w:r>
            <w:r w:rsidRPr="003461A5">
              <w:rPr>
                <w:rFonts w:asciiTheme="minorHAnsi" w:hAnsiTheme="minorHAnsi" w:cstheme="minorHAnsi"/>
                <w:sz w:val="22"/>
                <w:szCs w:val="22"/>
                <w:lang w:val="en-US"/>
              </w:rPr>
              <w:t>to be adaptable to diverse local contexts, co-created with residents and stakeholders, and applicable across different European realities</w:t>
            </w:r>
            <w:r>
              <w:rPr>
                <w:rFonts w:asciiTheme="minorHAnsi" w:hAnsiTheme="minorHAnsi" w:cstheme="minorHAnsi"/>
                <w:sz w:val="22"/>
                <w:szCs w:val="22"/>
                <w:lang w:val="en-US"/>
              </w:rPr>
              <w:t>.</w:t>
            </w:r>
          </w:p>
          <w:p w14:paraId="78EF06A8" w14:textId="303EB919" w:rsidR="00D25B29" w:rsidRDefault="00D25B29" w:rsidP="008239E5">
            <w:pPr>
              <w:pStyle w:val="Default"/>
              <w:numPr>
                <w:ilvl w:val="0"/>
                <w:numId w:val="12"/>
              </w:numPr>
              <w:jc w:val="both"/>
              <w:rPr>
                <w:rFonts w:asciiTheme="minorHAnsi" w:hAnsiTheme="minorHAnsi" w:cstheme="minorHAnsi"/>
                <w:sz w:val="22"/>
                <w:szCs w:val="22"/>
                <w:lang w:val="en-US"/>
              </w:rPr>
            </w:pPr>
            <w:r>
              <w:rPr>
                <w:rFonts w:asciiTheme="minorHAnsi" w:hAnsiTheme="minorHAnsi" w:cstheme="minorHAnsi"/>
                <w:sz w:val="22"/>
                <w:szCs w:val="22"/>
                <w:lang w:val="en-US"/>
              </w:rPr>
              <w:lastRenderedPageBreak/>
              <w:t xml:space="preserve">The constitution of a </w:t>
            </w:r>
            <w:r w:rsidRPr="00505E15">
              <w:rPr>
                <w:rFonts w:asciiTheme="minorHAnsi" w:hAnsiTheme="minorHAnsi" w:cstheme="minorHAnsi"/>
                <w:sz w:val="22"/>
                <w:szCs w:val="22"/>
                <w:lang w:val="en-US"/>
              </w:rPr>
              <w:t>network of stakeholders and connections intended to last beyond the project’s duration, forming a discussion and experience-sharing group among academics, decision-makers, citizens, and local communities.</w:t>
            </w:r>
          </w:p>
          <w:p w14:paraId="714FC36E" w14:textId="4E6C6C7E" w:rsidR="00C955A7" w:rsidRDefault="00C955A7" w:rsidP="008239E5">
            <w:pPr>
              <w:pStyle w:val="Default"/>
              <w:jc w:val="both"/>
              <w:rPr>
                <w:rFonts w:asciiTheme="minorHAnsi" w:hAnsiTheme="minorHAnsi" w:cstheme="minorHAnsi"/>
                <w:sz w:val="22"/>
                <w:szCs w:val="22"/>
                <w:lang w:val="en-US"/>
              </w:rPr>
            </w:pPr>
          </w:p>
          <w:p w14:paraId="55623A75" w14:textId="77777777" w:rsidR="00C955A7" w:rsidRPr="00ED4566" w:rsidRDefault="00C955A7" w:rsidP="008239E5">
            <w:pPr>
              <w:pStyle w:val="Default"/>
              <w:jc w:val="both"/>
              <w:rPr>
                <w:rFonts w:asciiTheme="minorHAnsi" w:hAnsiTheme="minorHAnsi" w:cstheme="minorHAnsi"/>
                <w:sz w:val="22"/>
                <w:szCs w:val="22"/>
                <w:lang w:val="en-US"/>
              </w:rPr>
            </w:pPr>
            <w:r>
              <w:rPr>
                <w:rFonts w:asciiTheme="minorHAnsi" w:hAnsiTheme="minorHAnsi" w:cstheme="minorHAnsi"/>
                <w:sz w:val="22"/>
                <w:szCs w:val="22"/>
                <w:lang w:val="en-US"/>
              </w:rPr>
              <w:t>T</w:t>
            </w:r>
            <w:r w:rsidRPr="00ED4566">
              <w:rPr>
                <w:rFonts w:asciiTheme="minorHAnsi" w:hAnsiTheme="minorHAnsi" w:cstheme="minorHAnsi"/>
                <w:sz w:val="22"/>
                <w:szCs w:val="22"/>
                <w:lang w:val="en-US"/>
              </w:rPr>
              <w:t xml:space="preserve">he project </w:t>
            </w:r>
            <w:r>
              <w:rPr>
                <w:rFonts w:asciiTheme="minorHAnsi" w:hAnsiTheme="minorHAnsi" w:cstheme="minorHAnsi"/>
                <w:sz w:val="22"/>
                <w:szCs w:val="22"/>
                <w:lang w:val="en-US"/>
              </w:rPr>
              <w:t xml:space="preserve">must </w:t>
            </w:r>
            <w:r w:rsidRPr="00ED4566">
              <w:rPr>
                <w:rFonts w:asciiTheme="minorHAnsi" w:hAnsiTheme="minorHAnsi" w:cstheme="minorHAnsi"/>
                <w:sz w:val="22"/>
                <w:szCs w:val="22"/>
                <w:lang w:val="en-US"/>
              </w:rPr>
              <w:t xml:space="preserve">include </w:t>
            </w:r>
            <w:r>
              <w:rPr>
                <w:rFonts w:asciiTheme="minorHAnsi" w:hAnsiTheme="minorHAnsi" w:cstheme="minorHAnsi"/>
                <w:sz w:val="22"/>
                <w:szCs w:val="22"/>
                <w:lang w:val="en-US"/>
              </w:rPr>
              <w:t>fifteen</w:t>
            </w:r>
            <w:r w:rsidRPr="00ED4566">
              <w:rPr>
                <w:rFonts w:asciiTheme="minorHAnsi" w:hAnsiTheme="minorHAnsi" w:cstheme="minorHAnsi"/>
                <w:sz w:val="22"/>
                <w:szCs w:val="22"/>
                <w:lang w:val="en-US"/>
              </w:rPr>
              <w:t xml:space="preserve"> </w:t>
            </w:r>
            <w:proofErr w:type="spellStart"/>
            <w:r w:rsidRPr="00ED4566">
              <w:rPr>
                <w:rFonts w:asciiTheme="minorHAnsi" w:hAnsiTheme="minorHAnsi" w:cstheme="minorHAnsi"/>
                <w:sz w:val="22"/>
                <w:szCs w:val="22"/>
                <w:lang w:val="en-US"/>
              </w:rPr>
              <w:t>neighbourhoods</w:t>
            </w:r>
            <w:proofErr w:type="spellEnd"/>
            <w:r w:rsidRPr="00ED4566">
              <w:rPr>
                <w:rFonts w:asciiTheme="minorHAnsi" w:hAnsiTheme="minorHAnsi" w:cstheme="minorHAnsi"/>
                <w:sz w:val="22"/>
                <w:szCs w:val="22"/>
                <w:lang w:val="en-US"/>
              </w:rPr>
              <w:t xml:space="preserve"> from each of Northern, Southern, and Eastern Europe to ensure balanced geographic representation. Each </w:t>
            </w:r>
            <w:proofErr w:type="spellStart"/>
            <w:r w:rsidRPr="00ED4566">
              <w:rPr>
                <w:rFonts w:asciiTheme="minorHAnsi" w:hAnsiTheme="minorHAnsi" w:cstheme="minorHAnsi"/>
                <w:sz w:val="22"/>
                <w:szCs w:val="22"/>
                <w:lang w:val="en-US"/>
              </w:rPr>
              <w:t>neighbourhood</w:t>
            </w:r>
            <w:proofErr w:type="spellEnd"/>
            <w:r w:rsidRPr="00ED4566">
              <w:rPr>
                <w:rFonts w:asciiTheme="minorHAnsi" w:hAnsiTheme="minorHAnsi" w:cstheme="minorHAnsi"/>
                <w:sz w:val="22"/>
                <w:szCs w:val="22"/>
                <w:lang w:val="en-US"/>
              </w:rPr>
              <w:t xml:space="preserve"> </w:t>
            </w:r>
            <w:proofErr w:type="spellStart"/>
            <w:r w:rsidRPr="00ED4566">
              <w:rPr>
                <w:rFonts w:asciiTheme="minorHAnsi" w:hAnsiTheme="minorHAnsi" w:cstheme="minorHAnsi"/>
                <w:sz w:val="22"/>
                <w:szCs w:val="22"/>
                <w:lang w:val="en-US"/>
              </w:rPr>
              <w:t>woud</w:t>
            </w:r>
            <w:proofErr w:type="spellEnd"/>
            <w:r w:rsidRPr="00ED4566">
              <w:rPr>
                <w:rFonts w:asciiTheme="minorHAnsi" w:hAnsiTheme="minorHAnsi" w:cstheme="minorHAnsi"/>
                <w:sz w:val="22"/>
                <w:szCs w:val="22"/>
                <w:lang w:val="en-US"/>
              </w:rPr>
              <w:t xml:space="preserve"> currently experience, or would be vulnerable to a process of gentrification.</w:t>
            </w:r>
          </w:p>
          <w:p w14:paraId="34698833" w14:textId="77777777" w:rsidR="00C955A7" w:rsidRPr="00ED4566" w:rsidRDefault="00C955A7" w:rsidP="008239E5">
            <w:pPr>
              <w:pStyle w:val="Default"/>
              <w:jc w:val="both"/>
              <w:rPr>
                <w:rFonts w:asciiTheme="minorHAnsi" w:hAnsiTheme="minorHAnsi" w:cstheme="minorHAnsi"/>
                <w:sz w:val="22"/>
                <w:szCs w:val="22"/>
                <w:lang w:val="en-US"/>
              </w:rPr>
            </w:pPr>
            <w:r w:rsidRPr="00ED4566">
              <w:rPr>
                <w:rFonts w:asciiTheme="minorHAnsi" w:hAnsiTheme="minorHAnsi" w:cstheme="minorHAnsi"/>
                <w:sz w:val="22"/>
                <w:szCs w:val="22"/>
                <w:lang w:val="en-US"/>
              </w:rPr>
              <w:t>In each neighborhood, the project will:</w:t>
            </w:r>
          </w:p>
          <w:p w14:paraId="4F9AE35E" w14:textId="77777777" w:rsidR="00C955A7" w:rsidRPr="00ED4566" w:rsidRDefault="00C955A7" w:rsidP="008239E5">
            <w:pPr>
              <w:pStyle w:val="Default"/>
              <w:numPr>
                <w:ilvl w:val="0"/>
                <w:numId w:val="13"/>
              </w:numPr>
              <w:jc w:val="both"/>
              <w:rPr>
                <w:rFonts w:asciiTheme="minorHAnsi" w:hAnsiTheme="minorHAnsi" w:cstheme="minorHAnsi"/>
                <w:sz w:val="22"/>
                <w:szCs w:val="22"/>
                <w:lang w:val="en-US"/>
              </w:rPr>
            </w:pPr>
            <w:r w:rsidRPr="00ED4566">
              <w:rPr>
                <w:rFonts w:asciiTheme="minorHAnsi" w:hAnsiTheme="minorHAnsi" w:cstheme="minorHAnsi"/>
                <w:sz w:val="22"/>
                <w:szCs w:val="22"/>
                <w:lang w:val="en-US"/>
              </w:rPr>
              <w:t>Map the local dynamics of displacement, externalities, and socio-cultural transformation, being positive or negative.</w:t>
            </w:r>
          </w:p>
          <w:p w14:paraId="04117AFF" w14:textId="77777777" w:rsidR="00C955A7" w:rsidRPr="00ED4566" w:rsidRDefault="00C955A7" w:rsidP="008239E5">
            <w:pPr>
              <w:pStyle w:val="Default"/>
              <w:numPr>
                <w:ilvl w:val="0"/>
                <w:numId w:val="13"/>
              </w:numPr>
              <w:jc w:val="both"/>
              <w:rPr>
                <w:rFonts w:asciiTheme="minorHAnsi" w:hAnsiTheme="minorHAnsi" w:cstheme="minorHAnsi"/>
                <w:sz w:val="22"/>
                <w:szCs w:val="22"/>
                <w:lang w:val="en-US"/>
              </w:rPr>
            </w:pPr>
            <w:r w:rsidRPr="00ED4566">
              <w:rPr>
                <w:rFonts w:asciiTheme="minorHAnsi" w:hAnsiTheme="minorHAnsi" w:cstheme="minorHAnsi"/>
                <w:sz w:val="22"/>
                <w:szCs w:val="22"/>
                <w:lang w:val="en-US"/>
              </w:rPr>
              <w:t>Create a community of stakeholder including policymakers, civil actors, inhabitant and academic.</w:t>
            </w:r>
          </w:p>
          <w:p w14:paraId="2DA8470E" w14:textId="77777777" w:rsidR="00C955A7" w:rsidRPr="00ED4566" w:rsidRDefault="00C955A7" w:rsidP="008239E5">
            <w:pPr>
              <w:pStyle w:val="Default"/>
              <w:numPr>
                <w:ilvl w:val="0"/>
                <w:numId w:val="13"/>
              </w:numPr>
              <w:jc w:val="both"/>
              <w:rPr>
                <w:rFonts w:asciiTheme="minorHAnsi" w:hAnsiTheme="minorHAnsi" w:cstheme="minorHAnsi"/>
                <w:sz w:val="22"/>
                <w:szCs w:val="22"/>
                <w:lang w:val="en-US"/>
              </w:rPr>
            </w:pPr>
            <w:r w:rsidRPr="00ED4566">
              <w:rPr>
                <w:rFonts w:asciiTheme="minorHAnsi" w:hAnsiTheme="minorHAnsi" w:cstheme="minorHAnsi"/>
                <w:sz w:val="22"/>
                <w:szCs w:val="22"/>
                <w:lang w:val="en-US"/>
              </w:rPr>
              <w:t>Experiment innovative policies and being able to provide an evaluation as well as valuable feedback for the network.</w:t>
            </w:r>
          </w:p>
          <w:p w14:paraId="2BBAA354" w14:textId="77777777" w:rsidR="00C955A7" w:rsidRPr="00ED4566" w:rsidRDefault="00C955A7" w:rsidP="008239E5">
            <w:pPr>
              <w:pStyle w:val="Default"/>
              <w:ind w:left="720"/>
              <w:jc w:val="both"/>
              <w:rPr>
                <w:rFonts w:asciiTheme="minorHAnsi" w:hAnsiTheme="minorHAnsi" w:cstheme="minorHAnsi"/>
                <w:sz w:val="22"/>
                <w:szCs w:val="22"/>
                <w:lang w:val="en-US"/>
              </w:rPr>
            </w:pPr>
          </w:p>
          <w:p w14:paraId="32188CAE" w14:textId="77777777" w:rsidR="00C955A7" w:rsidRPr="00ED4566" w:rsidRDefault="00C955A7" w:rsidP="008239E5">
            <w:pPr>
              <w:pStyle w:val="Default"/>
              <w:jc w:val="both"/>
              <w:rPr>
                <w:rFonts w:asciiTheme="minorHAnsi" w:hAnsiTheme="minorHAnsi" w:cstheme="minorHAnsi"/>
                <w:sz w:val="22"/>
                <w:szCs w:val="22"/>
                <w:lang w:val="en-US"/>
              </w:rPr>
            </w:pPr>
            <w:r w:rsidRPr="00ED4566">
              <w:rPr>
                <w:rFonts w:asciiTheme="minorHAnsi" w:hAnsiTheme="minorHAnsi" w:cstheme="minorHAnsi"/>
                <w:sz w:val="22"/>
                <w:szCs w:val="22"/>
                <w:lang w:val="en-US"/>
              </w:rPr>
              <w:t>We will pay particular attention to the transferability of the knowledge produced between the different partner of the project.</w:t>
            </w:r>
          </w:p>
          <w:p w14:paraId="4A2361D8" w14:textId="25837B8F" w:rsidR="00D25B29" w:rsidRPr="00F50BC9" w:rsidRDefault="00D25B29" w:rsidP="003E4E1F">
            <w:pPr>
              <w:pStyle w:val="Sansinterligne"/>
              <w:rPr>
                <w:lang w:val="en-US"/>
              </w:rPr>
            </w:pPr>
          </w:p>
        </w:tc>
      </w:tr>
    </w:tbl>
    <w:p w14:paraId="645F87B0" w14:textId="77777777" w:rsidR="006D1578" w:rsidRPr="0056331D" w:rsidRDefault="006D1578" w:rsidP="003E4E1F">
      <w:pPr>
        <w:pStyle w:val="Sansinterligne"/>
        <w:rPr>
          <w:lang w:val="en-GB"/>
        </w:rPr>
      </w:pPr>
    </w:p>
    <w:p w14:paraId="3FE55B7B" w14:textId="70CFD65D" w:rsidR="003E4E1F" w:rsidRPr="00626324" w:rsidRDefault="0056331D" w:rsidP="003E4E1F">
      <w:pPr>
        <w:pStyle w:val="Sansinterligne"/>
        <w:rPr>
          <w:b/>
          <w:bCs/>
          <w:lang w:val="en-GB"/>
        </w:rPr>
      </w:pPr>
      <w:r w:rsidRPr="00626324">
        <w:rPr>
          <w:b/>
          <w:bCs/>
          <w:lang w:val="en-GB"/>
        </w:rPr>
        <w:t>Potential c</w:t>
      </w:r>
      <w:r w:rsidR="003E4E1F" w:rsidRPr="00626324">
        <w:rPr>
          <w:b/>
          <w:bCs/>
          <w:lang w:val="en-GB"/>
        </w:rPr>
        <w:t xml:space="preserve">ontribution </w:t>
      </w:r>
      <w:r w:rsidRPr="00626324">
        <w:rPr>
          <w:b/>
          <w:bCs/>
          <w:lang w:val="en-GB"/>
        </w:rPr>
        <w:t xml:space="preserve">of my organisation </w:t>
      </w:r>
      <w:r w:rsidR="003E4E1F" w:rsidRPr="00626324">
        <w:rPr>
          <w:b/>
          <w:bCs/>
          <w:lang w:val="en-GB"/>
        </w:rPr>
        <w:t>to the project</w:t>
      </w:r>
      <w:r w:rsidR="006D1578" w:rsidRPr="00626324">
        <w:rPr>
          <w:b/>
          <w:bCs/>
          <w:lang w:val="en-GB"/>
        </w:rPr>
        <w:t>:</w:t>
      </w:r>
    </w:p>
    <w:tbl>
      <w:tblPr>
        <w:tblStyle w:val="Grilledutableau"/>
        <w:tblW w:w="0" w:type="auto"/>
        <w:tblLook w:val="04A0" w:firstRow="1" w:lastRow="0" w:firstColumn="1" w:lastColumn="0" w:noHBand="0" w:noVBand="1"/>
      </w:tblPr>
      <w:tblGrid>
        <w:gridCol w:w="9062"/>
      </w:tblGrid>
      <w:tr w:rsidR="006D1578" w:rsidRPr="00B42DCC" w14:paraId="1C51485F" w14:textId="77777777" w:rsidTr="006D1578">
        <w:tc>
          <w:tcPr>
            <w:tcW w:w="9062" w:type="dxa"/>
          </w:tcPr>
          <w:p w14:paraId="5E22307E" w14:textId="4349C0B3" w:rsidR="006D1578" w:rsidRDefault="00F50BC9" w:rsidP="008239E5">
            <w:pPr>
              <w:pStyle w:val="Sansinterligne"/>
              <w:jc w:val="both"/>
              <w:rPr>
                <w:sz w:val="22"/>
                <w:szCs w:val="22"/>
                <w:lang w:val="en-GB"/>
              </w:rPr>
            </w:pPr>
            <w:r w:rsidRPr="00FA22BE">
              <w:rPr>
                <w:sz w:val="22"/>
                <w:szCs w:val="22"/>
                <w:lang w:val="en-GB"/>
              </w:rPr>
              <w:t xml:space="preserve">We can first take in </w:t>
            </w:r>
            <w:r w:rsidR="00FD54D7">
              <w:rPr>
                <w:sz w:val="22"/>
                <w:szCs w:val="22"/>
                <w:lang w:val="en-GB"/>
              </w:rPr>
              <w:t>charge</w:t>
            </w:r>
            <w:r w:rsidRPr="00FA22BE">
              <w:rPr>
                <w:sz w:val="22"/>
                <w:szCs w:val="22"/>
                <w:lang w:val="en-GB"/>
              </w:rPr>
              <w:t xml:space="preserve"> the coordination of the project.</w:t>
            </w:r>
          </w:p>
          <w:p w14:paraId="6E68D3C6" w14:textId="77777777" w:rsidR="00FD54D7" w:rsidRPr="00FA22BE" w:rsidRDefault="00FD54D7" w:rsidP="008239E5">
            <w:pPr>
              <w:pStyle w:val="Sansinterligne"/>
              <w:jc w:val="both"/>
              <w:rPr>
                <w:sz w:val="22"/>
                <w:szCs w:val="22"/>
                <w:lang w:val="en-GB"/>
              </w:rPr>
            </w:pPr>
          </w:p>
          <w:p w14:paraId="5FD16AFD" w14:textId="77777777" w:rsidR="00FD54D7" w:rsidRDefault="00FD54D7" w:rsidP="008239E5">
            <w:pPr>
              <w:pStyle w:val="Sansinterligne"/>
              <w:jc w:val="both"/>
              <w:rPr>
                <w:sz w:val="22"/>
                <w:szCs w:val="22"/>
                <w:lang w:val="en-US"/>
              </w:rPr>
            </w:pPr>
            <w:r w:rsidRPr="00FD54D7">
              <w:rPr>
                <w:sz w:val="22"/>
                <w:szCs w:val="22"/>
                <w:lang w:val="en-US"/>
              </w:rPr>
              <w:t>Our research team has experience</w:t>
            </w:r>
            <w:r>
              <w:rPr>
                <w:sz w:val="22"/>
                <w:szCs w:val="22"/>
                <w:lang w:val="en-US"/>
              </w:rPr>
              <w:t xml:space="preserve">, </w:t>
            </w:r>
            <w:r w:rsidRPr="00FD54D7">
              <w:rPr>
                <w:sz w:val="22"/>
                <w:szCs w:val="22"/>
                <w:lang w:val="en-US"/>
              </w:rPr>
              <w:t>including through regional and national research grants</w:t>
            </w:r>
            <w:r>
              <w:rPr>
                <w:sz w:val="22"/>
                <w:szCs w:val="22"/>
                <w:lang w:val="en-US"/>
              </w:rPr>
              <w:t xml:space="preserve">, </w:t>
            </w:r>
            <w:r w:rsidRPr="00FD54D7">
              <w:rPr>
                <w:sz w:val="22"/>
                <w:szCs w:val="22"/>
                <w:lang w:val="en-US"/>
              </w:rPr>
              <w:t>in studying the consequences of the short-term rental market on urban transformation. We have collaborated with various local authorities to evaluate and design public policies aimed at mitigating the negative impacts of tourism-driven gentrification.</w:t>
            </w:r>
          </w:p>
          <w:p w14:paraId="5A6CD5C2" w14:textId="4C25C3B2" w:rsidR="00F50BC9" w:rsidRPr="002908C9" w:rsidRDefault="00F50BC9" w:rsidP="008239E5">
            <w:pPr>
              <w:pStyle w:val="Sansinterligne"/>
              <w:jc w:val="both"/>
              <w:rPr>
                <w:lang w:val="en-US"/>
              </w:rPr>
            </w:pPr>
            <w:proofErr w:type="gramStart"/>
            <w:r w:rsidRPr="00FA22BE">
              <w:rPr>
                <w:sz w:val="22"/>
                <w:szCs w:val="22"/>
                <w:lang w:val="en-GB"/>
              </w:rPr>
              <w:t>Additionally</w:t>
            </w:r>
            <w:proofErr w:type="gramEnd"/>
            <w:r w:rsidRPr="00FA22BE">
              <w:rPr>
                <w:sz w:val="22"/>
                <w:szCs w:val="22"/>
                <w:lang w:val="en-GB"/>
              </w:rPr>
              <w:t xml:space="preserve"> </w:t>
            </w:r>
            <w:r w:rsidR="002908C9" w:rsidRPr="00FA22BE">
              <w:rPr>
                <w:sz w:val="22"/>
                <w:szCs w:val="22"/>
                <w:lang w:val="en-GB"/>
              </w:rPr>
              <w:t>w</w:t>
            </w:r>
            <w:proofErr w:type="spellStart"/>
            <w:r w:rsidR="002908C9" w:rsidRPr="00FA22BE">
              <w:rPr>
                <w:sz w:val="22"/>
                <w:szCs w:val="22"/>
                <w:lang w:val="en-US"/>
              </w:rPr>
              <w:t>e</w:t>
            </w:r>
            <w:proofErr w:type="spellEnd"/>
            <w:r w:rsidR="002908C9" w:rsidRPr="00FA22BE">
              <w:rPr>
                <w:sz w:val="22"/>
                <w:szCs w:val="22"/>
                <w:lang w:val="en-US"/>
              </w:rPr>
              <w:t xml:space="preserve"> are developing new indicators of urban transformation based on how different types of commercial amenities co-locate and evolve over time, reflecting changing consumption patterns and neighborhood dynamics</w:t>
            </w:r>
          </w:p>
        </w:tc>
      </w:tr>
    </w:tbl>
    <w:p w14:paraId="54DF9671" w14:textId="77777777" w:rsidR="00A247A7" w:rsidRPr="00A247A7" w:rsidRDefault="00A247A7" w:rsidP="00A247A7">
      <w:pPr>
        <w:pStyle w:val="Sansinterligne"/>
        <w:rPr>
          <w:lang w:val="en-US"/>
        </w:rPr>
      </w:pPr>
    </w:p>
    <w:p w14:paraId="4FE9D020" w14:textId="161041FB" w:rsidR="00A247A7" w:rsidRPr="00626324" w:rsidRDefault="00A247A7" w:rsidP="00A247A7">
      <w:pPr>
        <w:pStyle w:val="Sansinterligne"/>
        <w:rPr>
          <w:b/>
          <w:bCs/>
          <w:lang w:val="en-GB"/>
        </w:rPr>
      </w:pPr>
      <w:r w:rsidRPr="00626324">
        <w:rPr>
          <w:b/>
          <w:bCs/>
          <w:lang w:val="en-US"/>
        </w:rPr>
        <w:t xml:space="preserve">Innovative nature of your offering and specific expertise, added value of your offering compared to the competition: </w:t>
      </w:r>
    </w:p>
    <w:tbl>
      <w:tblPr>
        <w:tblStyle w:val="Grilledutableau"/>
        <w:tblW w:w="0" w:type="auto"/>
        <w:tblLook w:val="04A0" w:firstRow="1" w:lastRow="0" w:firstColumn="1" w:lastColumn="0" w:noHBand="0" w:noVBand="1"/>
      </w:tblPr>
      <w:tblGrid>
        <w:gridCol w:w="9062"/>
      </w:tblGrid>
      <w:tr w:rsidR="00A247A7" w:rsidRPr="00C87F2D" w14:paraId="1AB438B8" w14:textId="77777777" w:rsidTr="005D2D59">
        <w:tc>
          <w:tcPr>
            <w:tcW w:w="9062" w:type="dxa"/>
          </w:tcPr>
          <w:p w14:paraId="57E22BB9" w14:textId="206DD4DB" w:rsidR="00A247A7" w:rsidRPr="00FA22BE" w:rsidRDefault="00FA22BE" w:rsidP="008239E5">
            <w:pPr>
              <w:pStyle w:val="Sansinterligne"/>
              <w:jc w:val="both"/>
              <w:rPr>
                <w:sz w:val="22"/>
                <w:szCs w:val="22"/>
                <w:lang w:val="en-US"/>
              </w:rPr>
            </w:pPr>
            <w:r>
              <w:rPr>
                <w:sz w:val="22"/>
                <w:szCs w:val="22"/>
                <w:lang w:val="en-GB"/>
              </w:rPr>
              <w:t>Our d</w:t>
            </w:r>
            <w:r w:rsidR="002908C9">
              <w:rPr>
                <w:sz w:val="22"/>
                <w:szCs w:val="22"/>
                <w:lang w:val="en-GB"/>
              </w:rPr>
              <w:t>ata driven approach to observe urban transformation</w:t>
            </w:r>
            <w:r>
              <w:rPr>
                <w:sz w:val="22"/>
                <w:szCs w:val="22"/>
                <w:lang w:val="en-GB"/>
              </w:rPr>
              <w:t xml:space="preserve">, our </w:t>
            </w:r>
            <w:r w:rsidR="002908C9">
              <w:rPr>
                <w:sz w:val="22"/>
                <w:szCs w:val="22"/>
                <w:lang w:val="en-GB"/>
              </w:rPr>
              <w:t xml:space="preserve">experience in the evaluation of public policies as well as a </w:t>
            </w:r>
            <w:r>
              <w:rPr>
                <w:sz w:val="22"/>
                <w:szCs w:val="22"/>
                <w:lang w:val="en-GB"/>
              </w:rPr>
              <w:t>strong experience in studying the process of tourism gentrification should be</w:t>
            </w:r>
            <w:r w:rsidRPr="00FA22BE">
              <w:rPr>
                <w:sz w:val="22"/>
                <w:szCs w:val="22"/>
                <w:lang w:val="en-US"/>
              </w:rPr>
              <w:t xml:space="preserve"> an</w:t>
            </w:r>
            <w:r>
              <w:rPr>
                <w:sz w:val="22"/>
                <w:szCs w:val="22"/>
                <w:lang w:val="en-US"/>
              </w:rPr>
              <w:t xml:space="preserve"> asset </w:t>
            </w:r>
            <w:r w:rsidRPr="00FA22BE">
              <w:rPr>
                <w:sz w:val="22"/>
                <w:szCs w:val="22"/>
                <w:lang w:val="en-US"/>
              </w:rPr>
              <w:t xml:space="preserve">and a differentiating factor in the </w:t>
            </w:r>
            <w:r>
              <w:rPr>
                <w:sz w:val="22"/>
                <w:szCs w:val="22"/>
                <w:lang w:val="en-US"/>
              </w:rPr>
              <w:t xml:space="preserve">present </w:t>
            </w:r>
            <w:r w:rsidRPr="00FA22BE">
              <w:rPr>
                <w:sz w:val="22"/>
                <w:szCs w:val="22"/>
                <w:lang w:val="en-US"/>
              </w:rPr>
              <w:t>proposal.</w:t>
            </w:r>
          </w:p>
        </w:tc>
      </w:tr>
    </w:tbl>
    <w:p w14:paraId="40900826" w14:textId="77777777" w:rsidR="00A247A7" w:rsidRPr="00A247A7" w:rsidRDefault="00A247A7" w:rsidP="003E4E1F">
      <w:pPr>
        <w:pStyle w:val="Sansinterligne"/>
        <w:rPr>
          <w:lang w:val="en-US"/>
        </w:rPr>
      </w:pPr>
    </w:p>
    <w:p w14:paraId="144158E1" w14:textId="77777777" w:rsidR="006D1578" w:rsidRPr="00626324" w:rsidRDefault="003E4E1F" w:rsidP="006D1578">
      <w:pPr>
        <w:pStyle w:val="Sansinterligne"/>
        <w:rPr>
          <w:b/>
          <w:bCs/>
          <w:lang w:val="en-GB"/>
        </w:rPr>
      </w:pPr>
      <w:r w:rsidRPr="00626324">
        <w:rPr>
          <w:b/>
          <w:bCs/>
          <w:lang w:val="en-GB"/>
        </w:rPr>
        <w:t>Role in the project</w:t>
      </w:r>
      <w:r w:rsidR="006D1578" w:rsidRPr="00626324">
        <w:rPr>
          <w:b/>
          <w:bCs/>
          <w:lang w:val="en-GB"/>
        </w:rPr>
        <w:t>:</w:t>
      </w: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7"/>
        <w:gridCol w:w="8025"/>
      </w:tblGrid>
      <w:tr w:rsidR="006D1578" w:rsidRPr="00626324" w14:paraId="3EA76B5E" w14:textId="77777777" w:rsidTr="00755ECB">
        <w:trPr>
          <w:trHeight w:val="80"/>
        </w:trPr>
        <w:tc>
          <w:tcPr>
            <w:tcW w:w="577" w:type="pct"/>
          </w:tcPr>
          <w:p w14:paraId="1ADA2134" w14:textId="560D9786" w:rsidR="006D1578" w:rsidRPr="00CF7AEA" w:rsidRDefault="006D1578" w:rsidP="00F07AA5">
            <w:pPr>
              <w:rPr>
                <w:sz w:val="36"/>
                <w:lang w:bidi="fr-FR"/>
              </w:rPr>
            </w:pPr>
          </w:p>
        </w:tc>
        <w:tc>
          <w:tcPr>
            <w:tcW w:w="4423" w:type="pct"/>
            <w:vAlign w:val="bottom"/>
          </w:tcPr>
          <w:p w14:paraId="2BC5BA73" w14:textId="77777777" w:rsidR="005F2B34" w:rsidRDefault="005F2B34" w:rsidP="00626324">
            <w:pPr>
              <w:pStyle w:val="Sansinterligne"/>
              <w:rPr>
                <w:sz w:val="22"/>
                <w:lang w:val="en-GB"/>
              </w:rPr>
            </w:pPr>
          </w:p>
          <w:p w14:paraId="261616EF" w14:textId="1001C5C9" w:rsidR="005F2B34" w:rsidRDefault="00AA5DE1" w:rsidP="00626324">
            <w:pPr>
              <w:pStyle w:val="Sansinterligne"/>
              <w:rPr>
                <w:sz w:val="22"/>
                <w:lang w:val="en-GB"/>
              </w:rPr>
            </w:pPr>
            <w:r w:rsidRPr="00CF7AEA">
              <w:rPr>
                <w:sz w:val="36"/>
                <w:lang w:bidi="fr-FR"/>
              </w:rPr>
              <w:sym w:font="Wingdings 2" w:char="F0A3"/>
            </w:r>
            <w:r w:rsidRPr="00F07AA5">
              <w:rPr>
                <w:sz w:val="36"/>
                <w:lang w:val="en-US" w:bidi="fr-FR"/>
              </w:rPr>
              <w:t xml:space="preserve"> </w:t>
            </w:r>
            <w:r w:rsidR="005F2B34">
              <w:rPr>
                <w:sz w:val="22"/>
                <w:lang w:val="en-GB"/>
              </w:rPr>
              <w:t>Civil society representative</w:t>
            </w:r>
          </w:p>
          <w:p w14:paraId="5A082811" w14:textId="2F0D71E2" w:rsidR="005F2B34" w:rsidRDefault="00626324" w:rsidP="00626324">
            <w:pPr>
              <w:pStyle w:val="Sansinterligne"/>
              <w:rPr>
                <w:sz w:val="22"/>
                <w:lang w:val="en-GB"/>
              </w:rPr>
            </w:pPr>
            <w:r>
              <w:rPr>
                <w:sz w:val="36"/>
                <w:lang w:bidi="fr-FR"/>
              </w:rPr>
              <w:sym w:font="Wingdings 2" w:char="F053"/>
            </w:r>
            <w:r w:rsidRPr="00C87F2D">
              <w:rPr>
                <w:sz w:val="36"/>
                <w:lang w:val="en-US" w:bidi="fr-FR"/>
              </w:rPr>
              <w:t xml:space="preserve"> </w:t>
            </w:r>
            <w:r w:rsidR="005F2B34">
              <w:rPr>
                <w:sz w:val="22"/>
                <w:lang w:val="en-GB"/>
              </w:rPr>
              <w:t>Project management</w:t>
            </w:r>
          </w:p>
          <w:p w14:paraId="7213142B" w14:textId="31D6B7FB" w:rsidR="005F2B34" w:rsidRDefault="00626324" w:rsidP="00626324">
            <w:pPr>
              <w:pStyle w:val="Sansinterligne"/>
              <w:rPr>
                <w:sz w:val="22"/>
                <w:lang w:val="en-GB"/>
              </w:rPr>
            </w:pPr>
            <w:r>
              <w:rPr>
                <w:sz w:val="36"/>
                <w:lang w:bidi="fr-FR"/>
              </w:rPr>
              <w:sym w:font="Wingdings 2" w:char="F053"/>
            </w:r>
            <w:r w:rsidR="00282C93">
              <w:rPr>
                <w:sz w:val="22"/>
                <w:lang w:val="en-GB"/>
              </w:rPr>
              <w:t xml:space="preserve"> </w:t>
            </w:r>
            <w:r w:rsidR="005F2B34">
              <w:rPr>
                <w:sz w:val="22"/>
                <w:lang w:val="en-GB"/>
              </w:rPr>
              <w:t>Communication, dissemination and engagement</w:t>
            </w:r>
          </w:p>
          <w:p w14:paraId="25DCD127" w14:textId="155CD999" w:rsidR="005F2B34" w:rsidRDefault="00AA5DE1" w:rsidP="00626324">
            <w:pPr>
              <w:pStyle w:val="Sansinterligne"/>
              <w:rPr>
                <w:sz w:val="22"/>
                <w:lang w:val="en-GB"/>
              </w:rPr>
            </w:pPr>
            <w:r w:rsidRPr="00CF7AEA">
              <w:rPr>
                <w:sz w:val="36"/>
                <w:lang w:bidi="fr-FR"/>
              </w:rPr>
              <w:sym w:font="Wingdings 2" w:char="F0A3"/>
            </w:r>
            <w:r w:rsidRPr="00F07AA5">
              <w:rPr>
                <w:sz w:val="36"/>
                <w:lang w:val="en-US" w:bidi="fr-FR"/>
              </w:rPr>
              <w:t xml:space="preserve"> </w:t>
            </w:r>
            <w:r w:rsidR="005F2B34">
              <w:rPr>
                <w:sz w:val="22"/>
                <w:lang w:val="en-GB"/>
              </w:rPr>
              <w:t>Policy maker</w:t>
            </w:r>
          </w:p>
          <w:p w14:paraId="1F6DC5F8" w14:textId="26148C03" w:rsidR="00AA5DE1" w:rsidRDefault="00626324" w:rsidP="00626324">
            <w:pPr>
              <w:pStyle w:val="Sansinterligne"/>
              <w:rPr>
                <w:sz w:val="22"/>
                <w:lang w:val="en-GB"/>
              </w:rPr>
            </w:pPr>
            <w:r>
              <w:rPr>
                <w:sz w:val="36"/>
                <w:lang w:bidi="fr-FR"/>
              </w:rPr>
              <w:sym w:font="Wingdings 2" w:char="F053"/>
            </w:r>
            <w:r w:rsidR="00282C93">
              <w:rPr>
                <w:sz w:val="22"/>
                <w:lang w:val="en-GB"/>
              </w:rPr>
              <w:t xml:space="preserve"> </w:t>
            </w:r>
            <w:r w:rsidR="005F2B34">
              <w:rPr>
                <w:sz w:val="22"/>
                <w:lang w:val="en-GB"/>
              </w:rPr>
              <w:t>Research</w:t>
            </w:r>
          </w:p>
          <w:p w14:paraId="6D353B10" w14:textId="7D4C293A" w:rsidR="00AA5DE1" w:rsidRDefault="00AA5DE1" w:rsidP="00626324">
            <w:pPr>
              <w:pStyle w:val="Sansinterligne"/>
              <w:rPr>
                <w:sz w:val="22"/>
                <w:lang w:val="en-GB"/>
              </w:rPr>
            </w:pPr>
            <w:r w:rsidRPr="00CF7AEA">
              <w:rPr>
                <w:sz w:val="36"/>
                <w:lang w:bidi="fr-FR"/>
              </w:rPr>
              <w:sym w:font="Wingdings 2" w:char="F0A3"/>
            </w:r>
            <w:r w:rsidRPr="00F07AA5">
              <w:rPr>
                <w:sz w:val="36"/>
                <w:lang w:val="en-US" w:bidi="fr-FR"/>
              </w:rPr>
              <w:t xml:space="preserve"> </w:t>
            </w:r>
            <w:r>
              <w:rPr>
                <w:sz w:val="22"/>
                <w:lang w:val="en-GB"/>
              </w:rPr>
              <w:t>Training</w:t>
            </w:r>
          </w:p>
          <w:p w14:paraId="497A0852" w14:textId="2C72EB90" w:rsidR="00AA5DE1" w:rsidRDefault="00AA5DE1" w:rsidP="00626324">
            <w:pPr>
              <w:pStyle w:val="Sansinterligne"/>
              <w:rPr>
                <w:sz w:val="22"/>
                <w:lang w:val="en-GB"/>
              </w:rPr>
            </w:pPr>
            <w:r w:rsidRPr="00CF7AEA">
              <w:rPr>
                <w:sz w:val="36"/>
                <w:lang w:bidi="fr-FR"/>
              </w:rPr>
              <w:sym w:font="Wingdings 2" w:char="F0A3"/>
            </w:r>
            <w:r w:rsidRPr="00F07AA5">
              <w:rPr>
                <w:sz w:val="36"/>
                <w:lang w:val="en-US" w:bidi="fr-FR"/>
              </w:rPr>
              <w:t xml:space="preserve"> </w:t>
            </w:r>
            <w:r>
              <w:rPr>
                <w:sz w:val="22"/>
                <w:lang w:val="en-GB"/>
              </w:rPr>
              <w:t xml:space="preserve">Other, please </w:t>
            </w:r>
            <w:proofErr w:type="gramStart"/>
            <w:r>
              <w:rPr>
                <w:sz w:val="22"/>
                <w:lang w:val="en-GB"/>
              </w:rPr>
              <w:t>specify :</w:t>
            </w:r>
            <w:proofErr w:type="gramEnd"/>
          </w:p>
          <w:p w14:paraId="3D38948B" w14:textId="6F1F1572" w:rsidR="005F2B34" w:rsidRPr="006D1578" w:rsidRDefault="005F2B34" w:rsidP="00626324">
            <w:pPr>
              <w:pStyle w:val="Sansinterligne"/>
              <w:rPr>
                <w:sz w:val="22"/>
                <w:lang w:val="en-GB"/>
              </w:rPr>
            </w:pPr>
          </w:p>
        </w:tc>
      </w:tr>
    </w:tbl>
    <w:p w14:paraId="59840D74" w14:textId="77777777" w:rsidR="00626324" w:rsidRDefault="00626324" w:rsidP="003E4E1F">
      <w:pPr>
        <w:pStyle w:val="Sansinterligne"/>
        <w:rPr>
          <w:lang w:val="en-GB"/>
        </w:rPr>
      </w:pPr>
    </w:p>
    <w:p w14:paraId="6BCC8C21" w14:textId="77777777" w:rsidR="00626324" w:rsidRDefault="00626324">
      <w:pPr>
        <w:rPr>
          <w:lang w:val="en-GB"/>
        </w:rPr>
      </w:pPr>
      <w:r>
        <w:rPr>
          <w:lang w:val="en-GB"/>
        </w:rPr>
        <w:br w:type="page"/>
      </w:r>
    </w:p>
    <w:p w14:paraId="134C5892" w14:textId="3A04F8E0" w:rsidR="003E4E1F" w:rsidRPr="00626324" w:rsidRDefault="003E4E1F" w:rsidP="003E4E1F">
      <w:pPr>
        <w:pStyle w:val="Sansinterligne"/>
        <w:rPr>
          <w:b/>
          <w:bCs/>
          <w:lang w:val="en-GB"/>
        </w:rPr>
      </w:pPr>
      <w:r w:rsidRPr="00626324">
        <w:rPr>
          <w:b/>
          <w:bCs/>
          <w:lang w:val="en-GB"/>
        </w:rPr>
        <w:lastRenderedPageBreak/>
        <w:t>Experience as a coordinator</w:t>
      </w:r>
      <w:r w:rsidR="006D1578" w:rsidRPr="00626324">
        <w:rPr>
          <w:b/>
          <w:bCs/>
          <w:lang w:val="en-GB"/>
        </w:rPr>
        <w:t>:</w:t>
      </w: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7"/>
        <w:gridCol w:w="8025"/>
      </w:tblGrid>
      <w:tr w:rsidR="006D1578" w:rsidRPr="006D1578" w14:paraId="15A5A87A" w14:textId="77777777" w:rsidTr="006D1578">
        <w:trPr>
          <w:trHeight w:val="304"/>
        </w:trPr>
        <w:tc>
          <w:tcPr>
            <w:tcW w:w="577" w:type="pct"/>
          </w:tcPr>
          <w:p w14:paraId="72EE846B" w14:textId="648269A6" w:rsidR="006D1578" w:rsidRPr="00346DE2" w:rsidRDefault="00FA22BE" w:rsidP="006D1578">
            <w:pPr>
              <w:ind w:left="432"/>
              <w:rPr>
                <w:sz w:val="36"/>
              </w:rPr>
            </w:pPr>
            <w:r>
              <w:rPr>
                <w:sz w:val="36"/>
                <w:lang w:bidi="fr-FR"/>
              </w:rPr>
              <w:sym w:font="Wingdings 2" w:char="F053"/>
            </w:r>
          </w:p>
        </w:tc>
        <w:tc>
          <w:tcPr>
            <w:tcW w:w="4423" w:type="pct"/>
            <w:vAlign w:val="bottom"/>
          </w:tcPr>
          <w:p w14:paraId="435B0398" w14:textId="77777777" w:rsidR="006D1578" w:rsidRPr="006D1578" w:rsidRDefault="006D1578" w:rsidP="006D1578">
            <w:pPr>
              <w:pStyle w:val="Sansinterligne"/>
              <w:rPr>
                <w:sz w:val="22"/>
                <w:lang w:val="en-GB"/>
              </w:rPr>
            </w:pPr>
            <w:r>
              <w:rPr>
                <w:sz w:val="22"/>
                <w:lang w:val="en-GB"/>
              </w:rPr>
              <w:t>Yes</w:t>
            </w:r>
          </w:p>
        </w:tc>
      </w:tr>
      <w:tr w:rsidR="006D1578" w:rsidRPr="006D1578" w14:paraId="749161B7" w14:textId="77777777" w:rsidTr="006D1578">
        <w:tc>
          <w:tcPr>
            <w:tcW w:w="577" w:type="pct"/>
          </w:tcPr>
          <w:p w14:paraId="0F3D0406" w14:textId="5EB1B095" w:rsidR="006D1578" w:rsidRPr="00CF7AEA" w:rsidRDefault="004446FE" w:rsidP="006D1578">
            <w:pPr>
              <w:ind w:left="432"/>
              <w:rPr>
                <w:sz w:val="36"/>
                <w:lang w:bidi="fr-FR"/>
              </w:rPr>
            </w:pPr>
            <w:r w:rsidRPr="00CF7AEA">
              <w:rPr>
                <w:sz w:val="36"/>
                <w:lang w:bidi="fr-FR"/>
              </w:rPr>
              <w:sym w:font="Wingdings 2" w:char="F0A3"/>
            </w:r>
          </w:p>
        </w:tc>
        <w:tc>
          <w:tcPr>
            <w:tcW w:w="4423" w:type="pct"/>
            <w:vAlign w:val="bottom"/>
          </w:tcPr>
          <w:p w14:paraId="32D01A65" w14:textId="77777777" w:rsidR="006D1578" w:rsidRPr="006D1578" w:rsidRDefault="006D1578" w:rsidP="006D1578">
            <w:pPr>
              <w:pStyle w:val="Sansinterligne"/>
              <w:rPr>
                <w:sz w:val="22"/>
                <w:lang w:val="en-GB"/>
              </w:rPr>
            </w:pPr>
            <w:r>
              <w:rPr>
                <w:sz w:val="22"/>
                <w:lang w:val="en-GB"/>
              </w:rPr>
              <w:t>No</w:t>
            </w:r>
          </w:p>
        </w:tc>
      </w:tr>
    </w:tbl>
    <w:p w14:paraId="085E9F32" w14:textId="77777777" w:rsidR="006D1578" w:rsidRDefault="006D1578" w:rsidP="003E4E1F">
      <w:pPr>
        <w:pStyle w:val="Sansinterligne"/>
        <w:rPr>
          <w:lang w:val="en-GB"/>
        </w:rPr>
      </w:pPr>
    </w:p>
    <w:p w14:paraId="310E026E" w14:textId="77777777" w:rsidR="006D1578" w:rsidRDefault="006D1578" w:rsidP="003E4E1F">
      <w:pPr>
        <w:pStyle w:val="Sansinterligne"/>
        <w:rPr>
          <w:lang w:val="en-GB"/>
        </w:rPr>
      </w:pPr>
    </w:p>
    <w:p w14:paraId="017FF175" w14:textId="77777777" w:rsidR="003E4E1F" w:rsidRPr="00626324" w:rsidRDefault="003E4E1F" w:rsidP="003E4E1F">
      <w:pPr>
        <w:pStyle w:val="Sansinterligne"/>
        <w:rPr>
          <w:b/>
          <w:bCs/>
          <w:lang w:val="en-GB"/>
        </w:rPr>
      </w:pPr>
      <w:r w:rsidRPr="00626324">
        <w:rPr>
          <w:b/>
          <w:bCs/>
          <w:lang w:val="en-GB"/>
        </w:rPr>
        <w:t xml:space="preserve">Experience as a partner </w:t>
      </w:r>
      <w:r w:rsidR="006D1578" w:rsidRPr="00626324">
        <w:rPr>
          <w:b/>
          <w:bCs/>
          <w:lang w:val="en-GB"/>
        </w:rPr>
        <w:t>in a collaborative project:</w:t>
      </w: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7"/>
        <w:gridCol w:w="8025"/>
      </w:tblGrid>
      <w:tr w:rsidR="006D1578" w:rsidRPr="006D1578" w14:paraId="5441DBFC" w14:textId="77777777" w:rsidTr="006D1578">
        <w:trPr>
          <w:trHeight w:val="304"/>
        </w:trPr>
        <w:tc>
          <w:tcPr>
            <w:tcW w:w="577" w:type="pct"/>
          </w:tcPr>
          <w:p w14:paraId="245ED186" w14:textId="775D999F" w:rsidR="006D1578" w:rsidRPr="00346DE2" w:rsidRDefault="00FA22BE" w:rsidP="006D1578">
            <w:pPr>
              <w:ind w:left="432"/>
              <w:rPr>
                <w:sz w:val="36"/>
              </w:rPr>
            </w:pPr>
            <w:r>
              <w:rPr>
                <w:sz w:val="36"/>
                <w:lang w:bidi="fr-FR"/>
              </w:rPr>
              <w:sym w:font="Wingdings 2" w:char="F053"/>
            </w:r>
          </w:p>
        </w:tc>
        <w:tc>
          <w:tcPr>
            <w:tcW w:w="4423" w:type="pct"/>
            <w:vAlign w:val="bottom"/>
          </w:tcPr>
          <w:p w14:paraId="6498C81D" w14:textId="77777777" w:rsidR="006D1578" w:rsidRPr="006D1578" w:rsidRDefault="006D1578" w:rsidP="006D1578">
            <w:pPr>
              <w:pStyle w:val="Sansinterligne"/>
              <w:rPr>
                <w:sz w:val="22"/>
                <w:lang w:val="en-GB"/>
              </w:rPr>
            </w:pPr>
            <w:r>
              <w:rPr>
                <w:sz w:val="22"/>
                <w:lang w:val="en-GB"/>
              </w:rPr>
              <w:t>Yes</w:t>
            </w:r>
          </w:p>
        </w:tc>
      </w:tr>
      <w:tr w:rsidR="006D1578" w:rsidRPr="006D1578" w14:paraId="293D70DB" w14:textId="77777777" w:rsidTr="006D1578">
        <w:tc>
          <w:tcPr>
            <w:tcW w:w="577" w:type="pct"/>
          </w:tcPr>
          <w:p w14:paraId="7DA133CD" w14:textId="77777777" w:rsidR="006D1578" w:rsidRPr="00CF7AEA" w:rsidRDefault="006D1578" w:rsidP="006D1578">
            <w:pPr>
              <w:ind w:left="432"/>
              <w:rPr>
                <w:sz w:val="36"/>
                <w:lang w:bidi="fr-FR"/>
              </w:rPr>
            </w:pPr>
            <w:r w:rsidRPr="00CF7AEA">
              <w:rPr>
                <w:sz w:val="36"/>
                <w:lang w:bidi="fr-FR"/>
              </w:rPr>
              <w:sym w:font="Wingdings 2" w:char="F0A3"/>
            </w:r>
          </w:p>
        </w:tc>
        <w:tc>
          <w:tcPr>
            <w:tcW w:w="4423" w:type="pct"/>
            <w:vAlign w:val="bottom"/>
          </w:tcPr>
          <w:p w14:paraId="2C4D36D6" w14:textId="77777777" w:rsidR="006D1578" w:rsidRPr="006D1578" w:rsidRDefault="006D1578" w:rsidP="006D1578">
            <w:pPr>
              <w:pStyle w:val="Sansinterligne"/>
              <w:rPr>
                <w:sz w:val="22"/>
                <w:lang w:val="en-GB"/>
              </w:rPr>
            </w:pPr>
            <w:r>
              <w:rPr>
                <w:sz w:val="22"/>
                <w:lang w:val="en-GB"/>
              </w:rPr>
              <w:t>No</w:t>
            </w:r>
          </w:p>
        </w:tc>
      </w:tr>
    </w:tbl>
    <w:p w14:paraId="351F557B" w14:textId="77777777" w:rsidR="003E4E1F" w:rsidRDefault="003E4E1F" w:rsidP="003E4E1F">
      <w:pPr>
        <w:pStyle w:val="Sansinterligne"/>
        <w:rPr>
          <w:lang w:val="en-GB"/>
        </w:rPr>
      </w:pPr>
    </w:p>
    <w:p w14:paraId="14DDF4DB" w14:textId="73C61AC2" w:rsidR="00626324" w:rsidRDefault="0056331D" w:rsidP="0056331D">
      <w:pPr>
        <w:pStyle w:val="Sansinterligne"/>
        <w:rPr>
          <w:lang w:val="en-GB"/>
        </w:rPr>
      </w:pPr>
      <w:r w:rsidRPr="00626324">
        <w:rPr>
          <w:b/>
          <w:bCs/>
          <w:lang w:val="en-GB"/>
        </w:rPr>
        <w:t>Consortium:</w:t>
      </w:r>
    </w:p>
    <w:tbl>
      <w:tblPr>
        <w:tblStyle w:val="Grilledutableau"/>
        <w:tblW w:w="0" w:type="auto"/>
        <w:tblLook w:val="04A0" w:firstRow="1" w:lastRow="0" w:firstColumn="1" w:lastColumn="0" w:noHBand="0" w:noVBand="1"/>
      </w:tblPr>
      <w:tblGrid>
        <w:gridCol w:w="9062"/>
      </w:tblGrid>
      <w:tr w:rsidR="0056331D" w14:paraId="41E0C9D9" w14:textId="77777777" w:rsidTr="0021301B">
        <w:tc>
          <w:tcPr>
            <w:tcW w:w="9062" w:type="dxa"/>
          </w:tcPr>
          <w:p w14:paraId="1EBC8902" w14:textId="66F1F0B5" w:rsidR="0056331D" w:rsidRPr="00767284" w:rsidRDefault="00AA5DE1" w:rsidP="0021301B">
            <w:pPr>
              <w:pStyle w:val="Sansinterligne"/>
              <w:rPr>
                <w:sz w:val="22"/>
                <w:lang w:val="en-GB"/>
              </w:rPr>
            </w:pPr>
            <w:r>
              <w:rPr>
                <w:sz w:val="22"/>
                <w:lang w:val="en-GB"/>
              </w:rPr>
              <w:t>In progress</w:t>
            </w:r>
          </w:p>
        </w:tc>
      </w:tr>
    </w:tbl>
    <w:p w14:paraId="67AC658B" w14:textId="77777777" w:rsidR="0056331D" w:rsidRDefault="0056331D" w:rsidP="003E4E1F">
      <w:pPr>
        <w:pStyle w:val="Sansinterligne"/>
        <w:rPr>
          <w:lang w:val="en-GB"/>
        </w:rPr>
      </w:pPr>
    </w:p>
    <w:p w14:paraId="5BC06BEC" w14:textId="77777777" w:rsidR="0056331D" w:rsidRDefault="0056331D" w:rsidP="003E4E1F">
      <w:pPr>
        <w:pStyle w:val="Sansinterligne"/>
        <w:rPr>
          <w:lang w:val="en-GB"/>
        </w:rPr>
      </w:pPr>
    </w:p>
    <w:p w14:paraId="7FF9222F" w14:textId="77777777" w:rsidR="00755ECB" w:rsidRPr="00755ECB" w:rsidRDefault="003E4E1F" w:rsidP="00755ECB">
      <w:pPr>
        <w:pStyle w:val="Sansinterligne"/>
        <w:shd w:val="clear" w:color="auto" w:fill="BDD6EE" w:themeFill="accent1" w:themeFillTint="66"/>
        <w:rPr>
          <w:b/>
          <w:lang w:val="en-GB"/>
        </w:rPr>
      </w:pPr>
      <w:r w:rsidRPr="003E4E1F">
        <w:rPr>
          <w:b/>
          <w:lang w:val="en-GB"/>
        </w:rPr>
        <w:t>Target Coordinator/Partner sought</w:t>
      </w:r>
    </w:p>
    <w:p w14:paraId="13A16308" w14:textId="77777777" w:rsidR="00755ECB" w:rsidRDefault="00755ECB" w:rsidP="00755ECB">
      <w:pPr>
        <w:pStyle w:val="Sansinterligne"/>
        <w:rPr>
          <w:lang w:val="en-GB"/>
        </w:rPr>
      </w:pPr>
    </w:p>
    <w:p w14:paraId="3160EA6C" w14:textId="77777777" w:rsidR="00755ECB" w:rsidRPr="00626324" w:rsidRDefault="00755ECB" w:rsidP="00755ECB">
      <w:pPr>
        <w:pStyle w:val="Sansinterligne"/>
        <w:rPr>
          <w:b/>
          <w:bCs/>
          <w:lang w:val="en-GB"/>
        </w:rPr>
      </w:pPr>
      <w:r w:rsidRPr="00626324">
        <w:rPr>
          <w:b/>
          <w:bCs/>
          <w:lang w:val="en-GB"/>
        </w:rPr>
        <w:t>Organisation type:</w:t>
      </w: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7"/>
        <w:gridCol w:w="8025"/>
      </w:tblGrid>
      <w:tr w:rsidR="00755ECB" w:rsidRPr="006D1578" w14:paraId="47AAA1DF" w14:textId="77777777" w:rsidTr="00755ECB">
        <w:trPr>
          <w:trHeight w:val="304"/>
        </w:trPr>
        <w:tc>
          <w:tcPr>
            <w:tcW w:w="577" w:type="pct"/>
          </w:tcPr>
          <w:p w14:paraId="6E0DF3C5" w14:textId="106B590C" w:rsidR="00755ECB" w:rsidRPr="00346DE2" w:rsidRDefault="00FA22BE" w:rsidP="0021301B">
            <w:pPr>
              <w:ind w:left="432"/>
              <w:rPr>
                <w:sz w:val="36"/>
              </w:rPr>
            </w:pPr>
            <w:r>
              <w:rPr>
                <w:sz w:val="36"/>
                <w:lang w:bidi="fr-FR"/>
              </w:rPr>
              <w:sym w:font="Wingdings 2" w:char="F053"/>
            </w:r>
          </w:p>
        </w:tc>
        <w:tc>
          <w:tcPr>
            <w:tcW w:w="4423" w:type="pct"/>
            <w:vAlign w:val="bottom"/>
          </w:tcPr>
          <w:p w14:paraId="284DB1CC" w14:textId="77777777" w:rsidR="00755ECB" w:rsidRPr="006D1578" w:rsidRDefault="00755ECB" w:rsidP="0021301B">
            <w:pPr>
              <w:pStyle w:val="Sansinterligne"/>
              <w:rPr>
                <w:sz w:val="22"/>
                <w:lang w:val="en-GB"/>
              </w:rPr>
            </w:pPr>
            <w:r w:rsidRPr="00755ECB">
              <w:rPr>
                <w:sz w:val="22"/>
                <w:lang w:val="en-GB"/>
              </w:rPr>
              <w:t>Higher Education/University</w:t>
            </w:r>
          </w:p>
        </w:tc>
      </w:tr>
      <w:tr w:rsidR="00755ECB" w:rsidRPr="006D1578" w14:paraId="797931F7" w14:textId="77777777" w:rsidTr="00755ECB">
        <w:tc>
          <w:tcPr>
            <w:tcW w:w="577" w:type="pct"/>
          </w:tcPr>
          <w:p w14:paraId="7810BBC7" w14:textId="3BCEAD69" w:rsidR="00755ECB" w:rsidRPr="00CF7AEA" w:rsidRDefault="00FA22BE" w:rsidP="0021301B">
            <w:pPr>
              <w:ind w:left="432"/>
              <w:rPr>
                <w:sz w:val="36"/>
                <w:lang w:bidi="fr-FR"/>
              </w:rPr>
            </w:pPr>
            <w:r>
              <w:rPr>
                <w:sz w:val="36"/>
                <w:lang w:bidi="fr-FR"/>
              </w:rPr>
              <w:sym w:font="Wingdings 2" w:char="F053"/>
            </w:r>
          </w:p>
        </w:tc>
        <w:tc>
          <w:tcPr>
            <w:tcW w:w="4423" w:type="pct"/>
            <w:vAlign w:val="bottom"/>
          </w:tcPr>
          <w:p w14:paraId="3500C458" w14:textId="77777777" w:rsidR="00755ECB" w:rsidRPr="006D1578" w:rsidRDefault="00755ECB" w:rsidP="00755ECB">
            <w:pPr>
              <w:pStyle w:val="Sansinterligne"/>
              <w:rPr>
                <w:sz w:val="22"/>
                <w:lang w:val="en-GB"/>
              </w:rPr>
            </w:pPr>
            <w:r w:rsidRPr="00755ECB">
              <w:rPr>
                <w:sz w:val="22"/>
                <w:lang w:val="en-GB"/>
              </w:rPr>
              <w:t>Public Research Organisation</w:t>
            </w:r>
          </w:p>
        </w:tc>
      </w:tr>
      <w:tr w:rsidR="00755ECB" w:rsidRPr="006D1578" w14:paraId="0A58A89C" w14:textId="77777777" w:rsidTr="00755ECB">
        <w:tc>
          <w:tcPr>
            <w:tcW w:w="577" w:type="pct"/>
          </w:tcPr>
          <w:p w14:paraId="397ED44E" w14:textId="77777777" w:rsidR="00755ECB" w:rsidRPr="00CF7AEA" w:rsidRDefault="00755ECB" w:rsidP="0021301B">
            <w:pPr>
              <w:ind w:left="432"/>
              <w:rPr>
                <w:sz w:val="36"/>
                <w:lang w:bidi="fr-FR"/>
              </w:rPr>
            </w:pPr>
            <w:r w:rsidRPr="00CF7AEA">
              <w:rPr>
                <w:sz w:val="36"/>
                <w:lang w:bidi="fr-FR"/>
              </w:rPr>
              <w:sym w:font="Wingdings 2" w:char="F0A3"/>
            </w:r>
          </w:p>
        </w:tc>
        <w:tc>
          <w:tcPr>
            <w:tcW w:w="4423" w:type="pct"/>
            <w:vAlign w:val="bottom"/>
          </w:tcPr>
          <w:p w14:paraId="51A38CAD" w14:textId="77777777" w:rsidR="00755ECB" w:rsidRPr="006D1578" w:rsidRDefault="00755ECB" w:rsidP="0021301B">
            <w:pPr>
              <w:pStyle w:val="Sansinterligne"/>
              <w:rPr>
                <w:sz w:val="22"/>
                <w:lang w:val="en-GB"/>
              </w:rPr>
            </w:pPr>
            <w:r w:rsidRPr="00755ECB">
              <w:rPr>
                <w:sz w:val="22"/>
                <w:lang w:val="en-GB"/>
              </w:rPr>
              <w:t>Large Scale Enterprise</w:t>
            </w:r>
          </w:p>
        </w:tc>
      </w:tr>
      <w:tr w:rsidR="00755ECB" w:rsidRPr="00C87F2D" w14:paraId="249EA90F" w14:textId="77777777" w:rsidTr="00755ECB">
        <w:tc>
          <w:tcPr>
            <w:tcW w:w="577" w:type="pct"/>
          </w:tcPr>
          <w:p w14:paraId="06492165" w14:textId="77777777" w:rsidR="00755ECB" w:rsidRPr="00CF7AEA" w:rsidRDefault="00755ECB" w:rsidP="0021301B">
            <w:pPr>
              <w:ind w:left="432"/>
              <w:rPr>
                <w:sz w:val="36"/>
                <w:lang w:bidi="fr-FR"/>
              </w:rPr>
            </w:pPr>
            <w:r w:rsidRPr="00CF7AEA">
              <w:rPr>
                <w:sz w:val="36"/>
                <w:lang w:bidi="fr-FR"/>
              </w:rPr>
              <w:sym w:font="Wingdings 2" w:char="F0A3"/>
            </w:r>
          </w:p>
        </w:tc>
        <w:tc>
          <w:tcPr>
            <w:tcW w:w="4423" w:type="pct"/>
            <w:vAlign w:val="bottom"/>
          </w:tcPr>
          <w:p w14:paraId="3E92E66D" w14:textId="77777777" w:rsidR="00755ECB" w:rsidRPr="006D1578" w:rsidRDefault="00755ECB" w:rsidP="0021301B">
            <w:pPr>
              <w:pStyle w:val="Sansinterligne"/>
              <w:rPr>
                <w:sz w:val="22"/>
                <w:lang w:val="en-GB"/>
              </w:rPr>
            </w:pPr>
            <w:r w:rsidRPr="00755ECB">
              <w:rPr>
                <w:sz w:val="22"/>
                <w:lang w:val="en-GB"/>
              </w:rPr>
              <w:t>Small and Medium Scale Enterprise</w:t>
            </w:r>
          </w:p>
        </w:tc>
      </w:tr>
      <w:tr w:rsidR="00755ECB" w:rsidRPr="006D1578" w14:paraId="738137B5" w14:textId="77777777" w:rsidTr="00755ECB">
        <w:trPr>
          <w:trHeight w:val="80"/>
        </w:trPr>
        <w:tc>
          <w:tcPr>
            <w:tcW w:w="577" w:type="pct"/>
          </w:tcPr>
          <w:p w14:paraId="75C86688" w14:textId="50165234" w:rsidR="00755ECB" w:rsidRPr="00CF7AEA" w:rsidRDefault="00FA22BE" w:rsidP="0021301B">
            <w:pPr>
              <w:ind w:left="432"/>
              <w:rPr>
                <w:sz w:val="36"/>
                <w:lang w:bidi="fr-FR"/>
              </w:rPr>
            </w:pPr>
            <w:r>
              <w:rPr>
                <w:sz w:val="36"/>
                <w:lang w:bidi="fr-FR"/>
              </w:rPr>
              <w:sym w:font="Wingdings 2" w:char="F053"/>
            </w:r>
          </w:p>
        </w:tc>
        <w:tc>
          <w:tcPr>
            <w:tcW w:w="4423" w:type="pct"/>
            <w:vAlign w:val="bottom"/>
          </w:tcPr>
          <w:p w14:paraId="2412778E" w14:textId="77777777" w:rsidR="00755ECB" w:rsidRPr="006D1578" w:rsidRDefault="00755ECB" w:rsidP="0021301B">
            <w:pPr>
              <w:pStyle w:val="Sansinterligne"/>
              <w:rPr>
                <w:sz w:val="22"/>
                <w:lang w:val="en-GB"/>
              </w:rPr>
            </w:pPr>
            <w:r w:rsidRPr="00755ECB">
              <w:rPr>
                <w:sz w:val="22"/>
                <w:lang w:val="en-GB"/>
              </w:rPr>
              <w:t>Public Body</w:t>
            </w:r>
            <w:r>
              <w:rPr>
                <w:sz w:val="22"/>
                <w:lang w:val="en-GB"/>
              </w:rPr>
              <w:t>/Authority</w:t>
            </w:r>
          </w:p>
        </w:tc>
      </w:tr>
      <w:tr w:rsidR="00755ECB" w:rsidRPr="006D1578" w14:paraId="21AEAE60" w14:textId="77777777" w:rsidTr="00755ECB">
        <w:trPr>
          <w:trHeight w:val="80"/>
        </w:trPr>
        <w:tc>
          <w:tcPr>
            <w:tcW w:w="577" w:type="pct"/>
          </w:tcPr>
          <w:p w14:paraId="3F4312A4" w14:textId="77777777" w:rsidR="00755ECB" w:rsidRPr="00CF7AEA" w:rsidRDefault="00755ECB" w:rsidP="0021301B">
            <w:pPr>
              <w:ind w:left="432"/>
              <w:rPr>
                <w:sz w:val="36"/>
                <w:lang w:bidi="fr-FR"/>
              </w:rPr>
            </w:pPr>
            <w:r w:rsidRPr="00CF7AEA">
              <w:rPr>
                <w:sz w:val="36"/>
                <w:lang w:bidi="fr-FR"/>
              </w:rPr>
              <w:sym w:font="Wingdings 2" w:char="F0A3"/>
            </w:r>
          </w:p>
        </w:tc>
        <w:tc>
          <w:tcPr>
            <w:tcW w:w="4423" w:type="pct"/>
            <w:vAlign w:val="bottom"/>
          </w:tcPr>
          <w:p w14:paraId="0B2EE909" w14:textId="77777777" w:rsidR="00755ECB" w:rsidRPr="00755ECB" w:rsidRDefault="00755ECB" w:rsidP="0021301B">
            <w:pPr>
              <w:pStyle w:val="Sansinterligne"/>
              <w:rPr>
                <w:sz w:val="22"/>
                <w:lang w:val="en-GB"/>
              </w:rPr>
            </w:pPr>
            <w:r w:rsidRPr="00755ECB">
              <w:rPr>
                <w:sz w:val="22"/>
                <w:lang w:val="en-GB"/>
              </w:rPr>
              <w:t>International NGO</w:t>
            </w:r>
          </w:p>
        </w:tc>
      </w:tr>
      <w:tr w:rsidR="00755ECB" w:rsidRPr="00C87F2D" w14:paraId="5976D334" w14:textId="77777777" w:rsidTr="00755ECB">
        <w:trPr>
          <w:trHeight w:val="80"/>
        </w:trPr>
        <w:tc>
          <w:tcPr>
            <w:tcW w:w="577" w:type="pct"/>
          </w:tcPr>
          <w:p w14:paraId="456463E1" w14:textId="4E774355" w:rsidR="00755ECB" w:rsidRPr="00CF7AEA" w:rsidRDefault="00F07AA5" w:rsidP="0021301B">
            <w:pPr>
              <w:ind w:left="432"/>
              <w:rPr>
                <w:sz w:val="36"/>
                <w:lang w:bidi="fr-FR"/>
              </w:rPr>
            </w:pPr>
            <w:r>
              <w:rPr>
                <w:sz w:val="36"/>
                <w:lang w:bidi="fr-FR"/>
              </w:rPr>
              <w:sym w:font="Wingdings 2" w:char="F053"/>
            </w:r>
          </w:p>
        </w:tc>
        <w:tc>
          <w:tcPr>
            <w:tcW w:w="4423" w:type="pct"/>
            <w:vAlign w:val="bottom"/>
          </w:tcPr>
          <w:p w14:paraId="375881C2" w14:textId="45E9E230" w:rsidR="00755ECB" w:rsidRPr="00755ECB" w:rsidRDefault="00755ECB" w:rsidP="0021301B">
            <w:pPr>
              <w:pStyle w:val="Sansinterligne"/>
              <w:rPr>
                <w:sz w:val="22"/>
                <w:lang w:val="en-GB"/>
              </w:rPr>
            </w:pPr>
            <w:r w:rsidRPr="00755ECB">
              <w:rPr>
                <w:sz w:val="22"/>
                <w:lang w:val="en-GB"/>
              </w:rPr>
              <w:t>National NGO</w:t>
            </w:r>
            <w:r w:rsidR="00AA5DE1">
              <w:rPr>
                <w:sz w:val="22"/>
                <w:lang w:val="en-GB"/>
              </w:rPr>
              <w:t>, Regional or local associations</w:t>
            </w:r>
          </w:p>
        </w:tc>
      </w:tr>
      <w:tr w:rsidR="00755ECB" w:rsidRPr="006D1578" w14:paraId="4FE2CCF2" w14:textId="77777777" w:rsidTr="00755ECB">
        <w:trPr>
          <w:trHeight w:val="80"/>
        </w:trPr>
        <w:tc>
          <w:tcPr>
            <w:tcW w:w="577" w:type="pct"/>
          </w:tcPr>
          <w:p w14:paraId="3E916907" w14:textId="77777777" w:rsidR="00755ECB" w:rsidRPr="00CF7AEA" w:rsidRDefault="00755ECB" w:rsidP="0021301B">
            <w:pPr>
              <w:ind w:left="432"/>
              <w:rPr>
                <w:sz w:val="36"/>
                <w:lang w:bidi="fr-FR"/>
              </w:rPr>
            </w:pPr>
            <w:r w:rsidRPr="00CF7AEA">
              <w:rPr>
                <w:sz w:val="36"/>
                <w:lang w:bidi="fr-FR"/>
              </w:rPr>
              <w:sym w:font="Wingdings 2" w:char="F0A3"/>
            </w:r>
          </w:p>
        </w:tc>
        <w:tc>
          <w:tcPr>
            <w:tcW w:w="4423" w:type="pct"/>
            <w:vAlign w:val="bottom"/>
          </w:tcPr>
          <w:p w14:paraId="6B770409" w14:textId="77777777" w:rsidR="00755ECB" w:rsidRPr="00755ECB" w:rsidRDefault="00755ECB" w:rsidP="0021301B">
            <w:pPr>
              <w:pStyle w:val="Sansinterligne"/>
              <w:rPr>
                <w:sz w:val="22"/>
                <w:lang w:val="en-GB"/>
              </w:rPr>
            </w:pPr>
            <w:r w:rsidRPr="00755ECB">
              <w:rPr>
                <w:sz w:val="22"/>
                <w:lang w:val="en-GB"/>
              </w:rPr>
              <w:t>Other, please specify:</w:t>
            </w:r>
          </w:p>
        </w:tc>
      </w:tr>
    </w:tbl>
    <w:p w14:paraId="4F25BC5A" w14:textId="77777777" w:rsidR="0091169F" w:rsidRDefault="0091169F" w:rsidP="003E4E1F">
      <w:pPr>
        <w:pStyle w:val="Sansinterligne"/>
        <w:rPr>
          <w:lang w:val="en-GB"/>
        </w:rPr>
      </w:pPr>
    </w:p>
    <w:p w14:paraId="05C6958C" w14:textId="206EA111" w:rsidR="003E4E1F" w:rsidRPr="00626324" w:rsidRDefault="003E4E1F" w:rsidP="003E4E1F">
      <w:pPr>
        <w:pStyle w:val="Sansinterligne"/>
        <w:rPr>
          <w:b/>
          <w:bCs/>
          <w:lang w:val="en-GB"/>
        </w:rPr>
      </w:pPr>
      <w:r w:rsidRPr="00626324">
        <w:rPr>
          <w:b/>
          <w:bCs/>
          <w:lang w:val="en-GB"/>
        </w:rPr>
        <w:t>We are looking for the following expertise/</w:t>
      </w:r>
      <w:r w:rsidR="00755ECB" w:rsidRPr="00626324">
        <w:rPr>
          <w:b/>
          <w:bCs/>
          <w:lang w:val="en-GB"/>
        </w:rPr>
        <w:t>competencies:</w:t>
      </w:r>
    </w:p>
    <w:tbl>
      <w:tblPr>
        <w:tblStyle w:val="Grilledutableau"/>
        <w:tblW w:w="0" w:type="auto"/>
        <w:tblLook w:val="04A0" w:firstRow="1" w:lastRow="0" w:firstColumn="1" w:lastColumn="0" w:noHBand="0" w:noVBand="1"/>
      </w:tblPr>
      <w:tblGrid>
        <w:gridCol w:w="9062"/>
      </w:tblGrid>
      <w:tr w:rsidR="00755ECB" w:rsidRPr="00C87F2D" w14:paraId="7492CCEF" w14:textId="77777777" w:rsidTr="00755ECB">
        <w:tc>
          <w:tcPr>
            <w:tcW w:w="9062" w:type="dxa"/>
          </w:tcPr>
          <w:p w14:paraId="7505A4DE" w14:textId="0FBC322B" w:rsidR="00755ECB" w:rsidRPr="00FA22BE" w:rsidRDefault="00FA22BE" w:rsidP="008239E5">
            <w:pPr>
              <w:pStyle w:val="Sansinterligne"/>
              <w:ind w:left="22"/>
              <w:jc w:val="both"/>
              <w:rPr>
                <w:sz w:val="22"/>
                <w:szCs w:val="22"/>
                <w:lang w:val="en-US"/>
              </w:rPr>
            </w:pPr>
            <w:r w:rsidRPr="00FA22BE">
              <w:rPr>
                <w:sz w:val="22"/>
                <w:szCs w:val="22"/>
                <w:lang w:val="en-US"/>
              </w:rPr>
              <w:t xml:space="preserve">We are looking for public, academic, and community-based partners who can provide both an experimental site (in this project, a </w:t>
            </w:r>
            <w:proofErr w:type="spellStart"/>
            <w:r w:rsidRPr="00FA22BE">
              <w:rPr>
                <w:sz w:val="22"/>
                <w:szCs w:val="22"/>
                <w:lang w:val="en-US"/>
              </w:rPr>
              <w:t>neighbourhood</w:t>
            </w:r>
            <w:proofErr w:type="spellEnd"/>
            <w:r w:rsidRPr="00FA22BE">
              <w:rPr>
                <w:sz w:val="22"/>
                <w:szCs w:val="22"/>
                <w:lang w:val="en-US"/>
              </w:rPr>
              <w:t>) and networks of stakeholders capable of engaging with or acting on that site. Each partner will be responsible for the experimental site they bring into the project.</w:t>
            </w:r>
          </w:p>
        </w:tc>
      </w:tr>
    </w:tbl>
    <w:p w14:paraId="3ECCE96E" w14:textId="403317B8" w:rsidR="00755ECB" w:rsidRDefault="00755ECB" w:rsidP="00755ECB">
      <w:pPr>
        <w:pStyle w:val="Sansinterligne"/>
        <w:rPr>
          <w:lang w:val="en-GB"/>
        </w:rPr>
      </w:pPr>
    </w:p>
    <w:p w14:paraId="0321B2DB" w14:textId="77777777" w:rsidR="00DD03A5" w:rsidRPr="0056331D" w:rsidRDefault="00DD03A5" w:rsidP="00755ECB">
      <w:pPr>
        <w:pStyle w:val="Sansinterligne"/>
        <w:rPr>
          <w:lang w:val="en-GB"/>
        </w:rPr>
      </w:pPr>
    </w:p>
    <w:p w14:paraId="5623FD7F" w14:textId="77777777" w:rsidR="00755ECB" w:rsidRPr="00755ECB" w:rsidRDefault="00755ECB" w:rsidP="00755ECB">
      <w:pPr>
        <w:pStyle w:val="Sansinterligne"/>
        <w:shd w:val="clear" w:color="auto" w:fill="BDD6EE" w:themeFill="accent1" w:themeFillTint="66"/>
        <w:rPr>
          <w:b/>
          <w:lang w:val="en-GB"/>
        </w:rPr>
      </w:pPr>
      <w:r w:rsidRPr="00755ECB">
        <w:rPr>
          <w:b/>
          <w:lang w:val="en-GB"/>
        </w:rPr>
        <w:t>Contact details</w:t>
      </w:r>
    </w:p>
    <w:p w14:paraId="3DC0D77D" w14:textId="77777777" w:rsidR="00755ECB" w:rsidRDefault="00755ECB" w:rsidP="00755ECB">
      <w:pPr>
        <w:pStyle w:val="Sansinterligne"/>
        <w:rPr>
          <w:lang w:val="en-GB"/>
        </w:rPr>
      </w:pPr>
    </w:p>
    <w:tbl>
      <w:tblPr>
        <w:tblStyle w:val="Grilledutablea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4"/>
        <w:gridCol w:w="6548"/>
      </w:tblGrid>
      <w:tr w:rsidR="00755ECB" w:rsidRPr="006D1578" w14:paraId="545AD458" w14:textId="77777777" w:rsidTr="00755ECB">
        <w:trPr>
          <w:trHeight w:val="304"/>
        </w:trPr>
        <w:tc>
          <w:tcPr>
            <w:tcW w:w="1391" w:type="pct"/>
            <w:vAlign w:val="center"/>
          </w:tcPr>
          <w:p w14:paraId="2A17B4E5" w14:textId="75B7A4DB" w:rsidR="00755ECB" w:rsidRPr="00755ECB" w:rsidRDefault="00755ECB" w:rsidP="00755ECB">
            <w:pPr>
              <w:rPr>
                <w:sz w:val="22"/>
                <w:szCs w:val="22"/>
              </w:rPr>
            </w:pPr>
            <w:r w:rsidRPr="00755ECB">
              <w:rPr>
                <w:sz w:val="22"/>
                <w:szCs w:val="22"/>
                <w:lang w:val="en-GB"/>
              </w:rPr>
              <w:t>Contact person</w:t>
            </w:r>
            <w:r>
              <w:rPr>
                <w:sz w:val="22"/>
                <w:szCs w:val="22"/>
                <w:lang w:val="en-GB"/>
              </w:rPr>
              <w:t>:</w:t>
            </w:r>
          </w:p>
        </w:tc>
        <w:tc>
          <w:tcPr>
            <w:tcW w:w="3609" w:type="pct"/>
            <w:tcBorders>
              <w:bottom w:val="single" w:sz="4" w:space="0" w:color="auto"/>
            </w:tcBorders>
            <w:vAlign w:val="center"/>
          </w:tcPr>
          <w:p w14:paraId="6A8390E7" w14:textId="3FFDCCB6" w:rsidR="00755ECB" w:rsidRPr="006D1578" w:rsidRDefault="00F07AA5" w:rsidP="00755ECB">
            <w:pPr>
              <w:pStyle w:val="Sansinterligne"/>
              <w:rPr>
                <w:sz w:val="22"/>
                <w:lang w:val="en-GB"/>
              </w:rPr>
            </w:pPr>
            <w:r>
              <w:rPr>
                <w:sz w:val="22"/>
                <w:lang w:val="en-GB"/>
              </w:rPr>
              <w:t xml:space="preserve">Sylvain </w:t>
            </w:r>
            <w:proofErr w:type="spellStart"/>
            <w:r>
              <w:rPr>
                <w:sz w:val="22"/>
                <w:lang w:val="en-GB"/>
              </w:rPr>
              <w:t>Dejean</w:t>
            </w:r>
            <w:proofErr w:type="spellEnd"/>
          </w:p>
        </w:tc>
      </w:tr>
      <w:tr w:rsidR="00755ECB" w:rsidRPr="006D1578" w14:paraId="4EFD5474" w14:textId="77777777" w:rsidTr="00755ECB">
        <w:tc>
          <w:tcPr>
            <w:tcW w:w="1391" w:type="pct"/>
            <w:vAlign w:val="center"/>
          </w:tcPr>
          <w:p w14:paraId="3B91196C" w14:textId="213C4F6F" w:rsidR="00755ECB" w:rsidRPr="00755ECB" w:rsidRDefault="00755ECB" w:rsidP="00755ECB">
            <w:pPr>
              <w:pStyle w:val="Sansinterligne"/>
              <w:rPr>
                <w:sz w:val="22"/>
                <w:szCs w:val="22"/>
                <w:lang w:val="en-GB"/>
              </w:rPr>
            </w:pPr>
            <w:r w:rsidRPr="00755ECB">
              <w:rPr>
                <w:sz w:val="22"/>
                <w:szCs w:val="22"/>
                <w:lang w:val="en-GB"/>
              </w:rPr>
              <w:t>Organisation</w:t>
            </w:r>
            <w:r>
              <w:rPr>
                <w:sz w:val="22"/>
                <w:szCs w:val="22"/>
                <w:lang w:val="en-GB"/>
              </w:rPr>
              <w:t>:</w:t>
            </w:r>
          </w:p>
        </w:tc>
        <w:tc>
          <w:tcPr>
            <w:tcW w:w="3609" w:type="pct"/>
            <w:tcBorders>
              <w:top w:val="single" w:sz="4" w:space="0" w:color="auto"/>
              <w:bottom w:val="single" w:sz="4" w:space="0" w:color="auto"/>
            </w:tcBorders>
            <w:vAlign w:val="center"/>
          </w:tcPr>
          <w:p w14:paraId="48891BD3" w14:textId="5FA53424" w:rsidR="00755ECB" w:rsidRPr="006D1578" w:rsidRDefault="00F07AA5" w:rsidP="00755ECB">
            <w:pPr>
              <w:pStyle w:val="Sansinterligne"/>
              <w:rPr>
                <w:sz w:val="22"/>
                <w:lang w:val="en-GB"/>
              </w:rPr>
            </w:pPr>
            <w:r>
              <w:rPr>
                <w:sz w:val="22"/>
                <w:lang w:val="en-GB"/>
              </w:rPr>
              <w:t>La Rochelle University</w:t>
            </w:r>
          </w:p>
        </w:tc>
      </w:tr>
      <w:tr w:rsidR="00755ECB" w:rsidRPr="006D1578" w14:paraId="50664424" w14:textId="77777777" w:rsidTr="00755ECB">
        <w:tc>
          <w:tcPr>
            <w:tcW w:w="1391" w:type="pct"/>
            <w:vAlign w:val="center"/>
          </w:tcPr>
          <w:p w14:paraId="679DC812" w14:textId="21C02221" w:rsidR="00755ECB" w:rsidRPr="0091169F" w:rsidRDefault="00755ECB" w:rsidP="00755ECB">
            <w:pPr>
              <w:rPr>
                <w:sz w:val="22"/>
                <w:szCs w:val="22"/>
                <w:lang w:val="en-US" w:bidi="fr-FR"/>
              </w:rPr>
            </w:pPr>
            <w:r w:rsidRPr="0091169F">
              <w:rPr>
                <w:sz w:val="22"/>
                <w:szCs w:val="22"/>
                <w:lang w:val="en-US" w:bidi="fr-FR"/>
              </w:rPr>
              <w:t>Country:</w:t>
            </w:r>
          </w:p>
        </w:tc>
        <w:tc>
          <w:tcPr>
            <w:tcW w:w="3609" w:type="pct"/>
            <w:tcBorders>
              <w:top w:val="single" w:sz="4" w:space="0" w:color="auto"/>
              <w:bottom w:val="single" w:sz="4" w:space="0" w:color="auto"/>
            </w:tcBorders>
            <w:vAlign w:val="center"/>
          </w:tcPr>
          <w:p w14:paraId="2B1143E4" w14:textId="0421C426" w:rsidR="00755ECB" w:rsidRPr="006D1578" w:rsidRDefault="00F07AA5" w:rsidP="00755ECB">
            <w:pPr>
              <w:pStyle w:val="Sansinterligne"/>
              <w:rPr>
                <w:sz w:val="22"/>
                <w:lang w:val="en-GB"/>
              </w:rPr>
            </w:pPr>
            <w:r>
              <w:rPr>
                <w:sz w:val="22"/>
                <w:lang w:val="en-GB"/>
              </w:rPr>
              <w:t>France</w:t>
            </w:r>
          </w:p>
        </w:tc>
      </w:tr>
      <w:tr w:rsidR="00755ECB" w:rsidRPr="00B42DCC" w14:paraId="66213E58" w14:textId="77777777" w:rsidTr="00755ECB">
        <w:tc>
          <w:tcPr>
            <w:tcW w:w="1391" w:type="pct"/>
            <w:vAlign w:val="center"/>
          </w:tcPr>
          <w:p w14:paraId="7E50E966" w14:textId="62EA066E" w:rsidR="00755ECB" w:rsidRPr="0091169F" w:rsidRDefault="00755ECB" w:rsidP="00755ECB">
            <w:pPr>
              <w:rPr>
                <w:sz w:val="22"/>
                <w:szCs w:val="22"/>
                <w:lang w:val="en-US" w:bidi="fr-FR"/>
              </w:rPr>
            </w:pPr>
            <w:r w:rsidRPr="0091169F">
              <w:rPr>
                <w:sz w:val="22"/>
                <w:szCs w:val="22"/>
                <w:lang w:val="en-US" w:bidi="fr-FR"/>
              </w:rPr>
              <w:t>E-mail:</w:t>
            </w:r>
          </w:p>
        </w:tc>
        <w:tc>
          <w:tcPr>
            <w:tcW w:w="3609" w:type="pct"/>
            <w:tcBorders>
              <w:top w:val="single" w:sz="4" w:space="0" w:color="auto"/>
              <w:bottom w:val="single" w:sz="4" w:space="0" w:color="auto"/>
            </w:tcBorders>
            <w:vAlign w:val="center"/>
          </w:tcPr>
          <w:p w14:paraId="21A5B871" w14:textId="6F266393" w:rsidR="00755ECB" w:rsidRDefault="00B42DCC" w:rsidP="00755ECB">
            <w:pPr>
              <w:pStyle w:val="Sansinterligne"/>
              <w:rPr>
                <w:sz w:val="22"/>
                <w:lang w:val="en-US"/>
              </w:rPr>
            </w:pPr>
            <w:hyperlink r:id="rId12" w:history="1">
              <w:r w:rsidR="00C87F2D" w:rsidRPr="00C87F2D">
                <w:rPr>
                  <w:sz w:val="22"/>
                  <w:lang w:val="en-US"/>
                </w:rPr>
                <w:t>sylvain.dejean@univ-lr.fr</w:t>
              </w:r>
            </w:hyperlink>
          </w:p>
          <w:p w14:paraId="0116E379" w14:textId="557FA8BD" w:rsidR="00C87F2D" w:rsidRPr="00C87F2D" w:rsidRDefault="00C87F2D" w:rsidP="00755ECB">
            <w:pPr>
              <w:pStyle w:val="Sansinterligne"/>
              <w:rPr>
                <w:sz w:val="22"/>
                <w:lang w:val="en-US"/>
              </w:rPr>
            </w:pPr>
            <w:proofErr w:type="gramStart"/>
            <w:r w:rsidRPr="00C87F2D">
              <w:rPr>
                <w:sz w:val="22"/>
                <w:lang w:val="en-US"/>
              </w:rPr>
              <w:t>cc :</w:t>
            </w:r>
            <w:proofErr w:type="gramEnd"/>
            <w:r w:rsidRPr="00C87F2D">
              <w:rPr>
                <w:sz w:val="22"/>
                <w:lang w:val="en-US"/>
              </w:rPr>
              <w:t xml:space="preserve"> ingenierie-projets@univ-lr.fr</w:t>
            </w:r>
          </w:p>
        </w:tc>
      </w:tr>
      <w:tr w:rsidR="00755ECB" w:rsidRPr="006D1578" w14:paraId="21B457DD" w14:textId="77777777" w:rsidTr="00755ECB">
        <w:trPr>
          <w:trHeight w:val="80"/>
        </w:trPr>
        <w:tc>
          <w:tcPr>
            <w:tcW w:w="1391" w:type="pct"/>
            <w:vAlign w:val="center"/>
          </w:tcPr>
          <w:p w14:paraId="2461A850" w14:textId="47059DE0" w:rsidR="00755ECB" w:rsidRPr="0091169F" w:rsidRDefault="00755ECB" w:rsidP="00755ECB">
            <w:pPr>
              <w:rPr>
                <w:sz w:val="22"/>
                <w:szCs w:val="22"/>
                <w:lang w:val="en-US" w:bidi="fr-FR"/>
              </w:rPr>
            </w:pPr>
            <w:r w:rsidRPr="0091169F">
              <w:rPr>
                <w:sz w:val="22"/>
                <w:szCs w:val="22"/>
                <w:lang w:val="en-US" w:bidi="fr-FR"/>
              </w:rPr>
              <w:t>Phone:</w:t>
            </w:r>
          </w:p>
        </w:tc>
        <w:tc>
          <w:tcPr>
            <w:tcW w:w="3609" w:type="pct"/>
            <w:tcBorders>
              <w:top w:val="single" w:sz="4" w:space="0" w:color="auto"/>
              <w:bottom w:val="single" w:sz="4" w:space="0" w:color="auto"/>
            </w:tcBorders>
            <w:vAlign w:val="center"/>
          </w:tcPr>
          <w:p w14:paraId="5182CB0B" w14:textId="4F06A064" w:rsidR="00755ECB" w:rsidRPr="006D1578" w:rsidRDefault="00755ECB" w:rsidP="00755ECB">
            <w:pPr>
              <w:pStyle w:val="Sansinterligne"/>
              <w:rPr>
                <w:sz w:val="22"/>
                <w:lang w:val="en-GB"/>
              </w:rPr>
            </w:pPr>
          </w:p>
        </w:tc>
      </w:tr>
      <w:tr w:rsidR="00755ECB" w:rsidRPr="00C87F2D" w14:paraId="6FBC4980" w14:textId="77777777" w:rsidTr="00755ECB">
        <w:trPr>
          <w:trHeight w:val="80"/>
        </w:trPr>
        <w:tc>
          <w:tcPr>
            <w:tcW w:w="1391" w:type="pct"/>
            <w:vAlign w:val="center"/>
          </w:tcPr>
          <w:p w14:paraId="1E9B7E39" w14:textId="41F4FD2B" w:rsidR="00755ECB" w:rsidRPr="0091169F" w:rsidRDefault="0091169F" w:rsidP="00755ECB">
            <w:pPr>
              <w:rPr>
                <w:sz w:val="22"/>
                <w:szCs w:val="22"/>
                <w:lang w:val="en-US" w:bidi="fr-FR"/>
              </w:rPr>
            </w:pPr>
            <w:r w:rsidRPr="0091169F">
              <w:rPr>
                <w:sz w:val="22"/>
                <w:szCs w:val="22"/>
                <w:lang w:val="en-US" w:bidi="fr-FR"/>
              </w:rPr>
              <w:t>Organization</w:t>
            </w:r>
            <w:r w:rsidR="00755ECB" w:rsidRPr="0091169F">
              <w:rPr>
                <w:sz w:val="22"/>
                <w:szCs w:val="22"/>
                <w:lang w:val="en-US" w:bidi="fr-FR"/>
              </w:rPr>
              <w:t xml:space="preserve"> Website:</w:t>
            </w:r>
          </w:p>
        </w:tc>
        <w:tc>
          <w:tcPr>
            <w:tcW w:w="3609" w:type="pct"/>
            <w:tcBorders>
              <w:top w:val="single" w:sz="4" w:space="0" w:color="auto"/>
              <w:bottom w:val="single" w:sz="4" w:space="0" w:color="auto"/>
            </w:tcBorders>
            <w:vAlign w:val="center"/>
          </w:tcPr>
          <w:p w14:paraId="4E460861" w14:textId="43FDB78B" w:rsidR="0091169F" w:rsidRPr="0091169F" w:rsidRDefault="00F07AA5" w:rsidP="00755ECB">
            <w:pPr>
              <w:pStyle w:val="Sansinterligne"/>
              <w:rPr>
                <w:sz w:val="22"/>
                <w:lang w:val="en-US"/>
              </w:rPr>
            </w:pPr>
            <w:r w:rsidRPr="00F07AA5">
              <w:rPr>
                <w:sz w:val="22"/>
                <w:lang w:val="en-US"/>
              </w:rPr>
              <w:t>https://www.univ-larochelle.fr/</w:t>
            </w:r>
          </w:p>
        </w:tc>
      </w:tr>
      <w:tr w:rsidR="00755ECB" w:rsidRPr="006D1578" w14:paraId="2BBE9E9B" w14:textId="77777777" w:rsidTr="00755ECB">
        <w:trPr>
          <w:trHeight w:val="80"/>
        </w:trPr>
        <w:tc>
          <w:tcPr>
            <w:tcW w:w="1391" w:type="pct"/>
            <w:vAlign w:val="center"/>
          </w:tcPr>
          <w:p w14:paraId="255CB2A8" w14:textId="77777777" w:rsidR="00755ECB" w:rsidRPr="00755ECB" w:rsidRDefault="00755ECB" w:rsidP="00755ECB">
            <w:pPr>
              <w:pStyle w:val="Sansinterligne"/>
              <w:rPr>
                <w:sz w:val="22"/>
                <w:szCs w:val="22"/>
                <w:lang w:val="en-GB"/>
              </w:rPr>
            </w:pPr>
            <w:r w:rsidRPr="00755ECB">
              <w:rPr>
                <w:sz w:val="22"/>
                <w:szCs w:val="22"/>
                <w:lang w:val="en-GB"/>
              </w:rPr>
              <w:t>Additional information on the organisation (previous projects, publications, etc.)</w:t>
            </w:r>
            <w:r w:rsidR="0056331D">
              <w:rPr>
                <w:sz w:val="22"/>
                <w:szCs w:val="22"/>
                <w:lang w:val="en-GB"/>
              </w:rPr>
              <w:t>:</w:t>
            </w:r>
          </w:p>
        </w:tc>
        <w:tc>
          <w:tcPr>
            <w:tcW w:w="3609" w:type="pct"/>
            <w:tcBorders>
              <w:top w:val="single" w:sz="4" w:space="0" w:color="auto"/>
              <w:bottom w:val="single" w:sz="4" w:space="0" w:color="auto"/>
            </w:tcBorders>
            <w:vAlign w:val="center"/>
          </w:tcPr>
          <w:p w14:paraId="703E93F2" w14:textId="77777777" w:rsidR="00755ECB" w:rsidRPr="00755ECB" w:rsidRDefault="00755ECB" w:rsidP="00755ECB">
            <w:pPr>
              <w:pStyle w:val="Sansinterligne"/>
              <w:rPr>
                <w:sz w:val="22"/>
                <w:lang w:val="en-GB"/>
              </w:rPr>
            </w:pPr>
          </w:p>
        </w:tc>
      </w:tr>
    </w:tbl>
    <w:p w14:paraId="4450F9B0" w14:textId="77777777" w:rsidR="003E4E1F" w:rsidRPr="003E4E1F" w:rsidRDefault="003E4E1F" w:rsidP="003E4E1F">
      <w:pPr>
        <w:pStyle w:val="Sansinterligne"/>
        <w:rPr>
          <w:lang w:val="en-GB"/>
        </w:rPr>
      </w:pPr>
    </w:p>
    <w:sectPr w:rsidR="003E4E1F" w:rsidRPr="003E4E1F" w:rsidSect="00DD03A5">
      <w:pgSz w:w="11906" w:h="16838"/>
      <w:pgMar w:top="1134"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3D7CB" w14:textId="77777777" w:rsidR="00EF0AE3" w:rsidRDefault="00EF0AE3" w:rsidP="003E4E1F">
      <w:pPr>
        <w:spacing w:after="0" w:line="240" w:lineRule="auto"/>
      </w:pPr>
      <w:r>
        <w:separator/>
      </w:r>
    </w:p>
  </w:endnote>
  <w:endnote w:type="continuationSeparator" w:id="0">
    <w:p w14:paraId="1C8F8227" w14:textId="77777777" w:rsidR="00EF0AE3" w:rsidRDefault="00EF0AE3" w:rsidP="003E4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96E78" w14:textId="77777777" w:rsidR="00EF0AE3" w:rsidRDefault="00EF0AE3" w:rsidP="003E4E1F">
      <w:pPr>
        <w:spacing w:after="0" w:line="240" w:lineRule="auto"/>
      </w:pPr>
      <w:r>
        <w:separator/>
      </w:r>
    </w:p>
  </w:footnote>
  <w:footnote w:type="continuationSeparator" w:id="0">
    <w:p w14:paraId="3913C325" w14:textId="77777777" w:rsidR="00EF0AE3" w:rsidRDefault="00EF0AE3" w:rsidP="003E4E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5C1E10"/>
    <w:multiLevelType w:val="hybridMultilevel"/>
    <w:tmpl w:val="0725AF5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15DC450"/>
    <w:multiLevelType w:val="hybridMultilevel"/>
    <w:tmpl w:val="B8B7D24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14E714B"/>
    <w:multiLevelType w:val="hybridMultilevel"/>
    <w:tmpl w:val="B73ED8F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1F3BAFE"/>
    <w:multiLevelType w:val="hybridMultilevel"/>
    <w:tmpl w:val="F2DBBC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3C40569"/>
    <w:multiLevelType w:val="hybridMultilevel"/>
    <w:tmpl w:val="76E4A35A"/>
    <w:lvl w:ilvl="0" w:tplc="10E6A96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2B6F4E"/>
    <w:multiLevelType w:val="hybridMultilevel"/>
    <w:tmpl w:val="97C6FA9E"/>
    <w:lvl w:ilvl="0" w:tplc="10E6A96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C3F52A3"/>
    <w:multiLevelType w:val="hybridMultilevel"/>
    <w:tmpl w:val="B06ED754"/>
    <w:lvl w:ilvl="0" w:tplc="B31EF38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90776A"/>
    <w:multiLevelType w:val="hybridMultilevel"/>
    <w:tmpl w:val="8D7659A0"/>
    <w:lvl w:ilvl="0" w:tplc="BB92749E">
      <w:numFmt w:val="bullet"/>
      <w:lvlText w:val="-"/>
      <w:lvlJc w:val="left"/>
      <w:pPr>
        <w:ind w:left="720" w:hanging="360"/>
      </w:pPr>
      <w:rPr>
        <w:rFonts w:ascii="Calibri" w:eastAsiaTheme="minorHAnsi" w:hAnsi="Calibri" w:cs="Calibri" w:hint="default"/>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9B273B"/>
    <w:multiLevelType w:val="hybridMultilevel"/>
    <w:tmpl w:val="CE60BB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E4B21A2"/>
    <w:multiLevelType w:val="hybridMultilevel"/>
    <w:tmpl w:val="F8E05AC4"/>
    <w:lvl w:ilvl="0" w:tplc="10E6A96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0695B27"/>
    <w:multiLevelType w:val="hybridMultilevel"/>
    <w:tmpl w:val="55CE2984"/>
    <w:lvl w:ilvl="0" w:tplc="10E6A96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FEBDC4"/>
    <w:multiLevelType w:val="hybridMultilevel"/>
    <w:tmpl w:val="953C335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41F9352F"/>
    <w:multiLevelType w:val="hybridMultilevel"/>
    <w:tmpl w:val="049AF256"/>
    <w:lvl w:ilvl="0" w:tplc="10E6A96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36648B"/>
    <w:multiLevelType w:val="hybridMultilevel"/>
    <w:tmpl w:val="16FE5FA4"/>
    <w:lvl w:ilvl="0" w:tplc="F66C337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6F6236F"/>
    <w:multiLevelType w:val="hybridMultilevel"/>
    <w:tmpl w:val="B48ED2B4"/>
    <w:lvl w:ilvl="0" w:tplc="FFFFFFFF">
      <w:start w:val="1"/>
      <w:numFmt w:val="bullet"/>
      <w:lvlText w:val="•"/>
      <w:lvlJc w:val="left"/>
    </w:lvl>
    <w:lvl w:ilvl="1" w:tplc="3659C924">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6FDA5792"/>
    <w:multiLevelType w:val="hybridMultilevel"/>
    <w:tmpl w:val="970660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6735AE9"/>
    <w:multiLevelType w:val="multilevel"/>
    <w:tmpl w:val="D0CCB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C778A5"/>
    <w:multiLevelType w:val="hybridMultilevel"/>
    <w:tmpl w:val="4B5A2720"/>
    <w:lvl w:ilvl="0" w:tplc="7916D710">
      <w:start w:val="1"/>
      <w:numFmt w:val="bullet"/>
      <w:lvlText w:val="•"/>
      <w:lvlJc w:val="left"/>
      <w:pPr>
        <w:tabs>
          <w:tab w:val="num" w:pos="720"/>
        </w:tabs>
        <w:ind w:left="720" w:hanging="360"/>
      </w:pPr>
      <w:rPr>
        <w:rFonts w:ascii="Arial" w:hAnsi="Arial" w:hint="default"/>
      </w:rPr>
    </w:lvl>
    <w:lvl w:ilvl="1" w:tplc="13085C9A" w:tentative="1">
      <w:start w:val="1"/>
      <w:numFmt w:val="bullet"/>
      <w:lvlText w:val="•"/>
      <w:lvlJc w:val="left"/>
      <w:pPr>
        <w:tabs>
          <w:tab w:val="num" w:pos="1440"/>
        </w:tabs>
        <w:ind w:left="1440" w:hanging="360"/>
      </w:pPr>
      <w:rPr>
        <w:rFonts w:ascii="Arial" w:hAnsi="Arial" w:hint="default"/>
      </w:rPr>
    </w:lvl>
    <w:lvl w:ilvl="2" w:tplc="DBEC6C34" w:tentative="1">
      <w:start w:val="1"/>
      <w:numFmt w:val="bullet"/>
      <w:lvlText w:val="•"/>
      <w:lvlJc w:val="left"/>
      <w:pPr>
        <w:tabs>
          <w:tab w:val="num" w:pos="2160"/>
        </w:tabs>
        <w:ind w:left="2160" w:hanging="360"/>
      </w:pPr>
      <w:rPr>
        <w:rFonts w:ascii="Arial" w:hAnsi="Arial" w:hint="default"/>
      </w:rPr>
    </w:lvl>
    <w:lvl w:ilvl="3" w:tplc="60703E34" w:tentative="1">
      <w:start w:val="1"/>
      <w:numFmt w:val="bullet"/>
      <w:lvlText w:val="•"/>
      <w:lvlJc w:val="left"/>
      <w:pPr>
        <w:tabs>
          <w:tab w:val="num" w:pos="2880"/>
        </w:tabs>
        <w:ind w:left="2880" w:hanging="360"/>
      </w:pPr>
      <w:rPr>
        <w:rFonts w:ascii="Arial" w:hAnsi="Arial" w:hint="default"/>
      </w:rPr>
    </w:lvl>
    <w:lvl w:ilvl="4" w:tplc="A3D0D2DC" w:tentative="1">
      <w:start w:val="1"/>
      <w:numFmt w:val="bullet"/>
      <w:lvlText w:val="•"/>
      <w:lvlJc w:val="left"/>
      <w:pPr>
        <w:tabs>
          <w:tab w:val="num" w:pos="3600"/>
        </w:tabs>
        <w:ind w:left="3600" w:hanging="360"/>
      </w:pPr>
      <w:rPr>
        <w:rFonts w:ascii="Arial" w:hAnsi="Arial" w:hint="default"/>
      </w:rPr>
    </w:lvl>
    <w:lvl w:ilvl="5" w:tplc="F34C2F64" w:tentative="1">
      <w:start w:val="1"/>
      <w:numFmt w:val="bullet"/>
      <w:lvlText w:val="•"/>
      <w:lvlJc w:val="left"/>
      <w:pPr>
        <w:tabs>
          <w:tab w:val="num" w:pos="4320"/>
        </w:tabs>
        <w:ind w:left="4320" w:hanging="360"/>
      </w:pPr>
      <w:rPr>
        <w:rFonts w:ascii="Arial" w:hAnsi="Arial" w:hint="default"/>
      </w:rPr>
    </w:lvl>
    <w:lvl w:ilvl="6" w:tplc="74706A40" w:tentative="1">
      <w:start w:val="1"/>
      <w:numFmt w:val="bullet"/>
      <w:lvlText w:val="•"/>
      <w:lvlJc w:val="left"/>
      <w:pPr>
        <w:tabs>
          <w:tab w:val="num" w:pos="5040"/>
        </w:tabs>
        <w:ind w:left="5040" w:hanging="360"/>
      </w:pPr>
      <w:rPr>
        <w:rFonts w:ascii="Arial" w:hAnsi="Arial" w:hint="default"/>
      </w:rPr>
    </w:lvl>
    <w:lvl w:ilvl="7" w:tplc="84648F2E" w:tentative="1">
      <w:start w:val="1"/>
      <w:numFmt w:val="bullet"/>
      <w:lvlText w:val="•"/>
      <w:lvlJc w:val="left"/>
      <w:pPr>
        <w:tabs>
          <w:tab w:val="num" w:pos="5760"/>
        </w:tabs>
        <w:ind w:left="5760" w:hanging="360"/>
      </w:pPr>
      <w:rPr>
        <w:rFonts w:ascii="Arial" w:hAnsi="Arial" w:hint="default"/>
      </w:rPr>
    </w:lvl>
    <w:lvl w:ilvl="8" w:tplc="6BBA2C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7A54B60"/>
    <w:multiLevelType w:val="hybridMultilevel"/>
    <w:tmpl w:val="CCF0A2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8"/>
  </w:num>
  <w:num w:numId="3">
    <w:abstractNumId w:val="18"/>
  </w:num>
  <w:num w:numId="4">
    <w:abstractNumId w:val="10"/>
  </w:num>
  <w:num w:numId="5">
    <w:abstractNumId w:val="5"/>
  </w:num>
  <w:num w:numId="6">
    <w:abstractNumId w:val="9"/>
  </w:num>
  <w:num w:numId="7">
    <w:abstractNumId w:val="4"/>
  </w:num>
  <w:num w:numId="8">
    <w:abstractNumId w:val="12"/>
  </w:num>
  <w:num w:numId="9">
    <w:abstractNumId w:val="17"/>
  </w:num>
  <w:num w:numId="10">
    <w:abstractNumId w:val="7"/>
  </w:num>
  <w:num w:numId="11">
    <w:abstractNumId w:val="2"/>
  </w:num>
  <w:num w:numId="12">
    <w:abstractNumId w:val="13"/>
  </w:num>
  <w:num w:numId="13">
    <w:abstractNumId w:val="16"/>
  </w:num>
  <w:num w:numId="14">
    <w:abstractNumId w:val="6"/>
  </w:num>
  <w:num w:numId="15">
    <w:abstractNumId w:val="0"/>
  </w:num>
  <w:num w:numId="16">
    <w:abstractNumId w:val="1"/>
  </w:num>
  <w:num w:numId="17">
    <w:abstractNumId w:val="11"/>
  </w:num>
  <w:num w:numId="18">
    <w:abstractNumId w:val="3"/>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E1F"/>
    <w:rsid w:val="000211D9"/>
    <w:rsid w:val="000271D8"/>
    <w:rsid w:val="00083044"/>
    <w:rsid w:val="00096CFE"/>
    <w:rsid w:val="000B587C"/>
    <w:rsid w:val="000D299C"/>
    <w:rsid w:val="00134A4F"/>
    <w:rsid w:val="001F4463"/>
    <w:rsid w:val="0022452C"/>
    <w:rsid w:val="00282C93"/>
    <w:rsid w:val="002908C9"/>
    <w:rsid w:val="002933A2"/>
    <w:rsid w:val="002A30CC"/>
    <w:rsid w:val="003216E0"/>
    <w:rsid w:val="003461A5"/>
    <w:rsid w:val="003661B8"/>
    <w:rsid w:val="0038121C"/>
    <w:rsid w:val="003C0DF2"/>
    <w:rsid w:val="003C4AF9"/>
    <w:rsid w:val="003E4E1F"/>
    <w:rsid w:val="003E5E43"/>
    <w:rsid w:val="004444DF"/>
    <w:rsid w:val="004446FE"/>
    <w:rsid w:val="00476263"/>
    <w:rsid w:val="00497CD3"/>
    <w:rsid w:val="00505E15"/>
    <w:rsid w:val="00541734"/>
    <w:rsid w:val="0056331D"/>
    <w:rsid w:val="005F2B34"/>
    <w:rsid w:val="00611B73"/>
    <w:rsid w:val="006244AA"/>
    <w:rsid w:val="00626324"/>
    <w:rsid w:val="00661D67"/>
    <w:rsid w:val="0066672E"/>
    <w:rsid w:val="006B6EC2"/>
    <w:rsid w:val="006D1578"/>
    <w:rsid w:val="00755ECB"/>
    <w:rsid w:val="00767284"/>
    <w:rsid w:val="008239E5"/>
    <w:rsid w:val="00835433"/>
    <w:rsid w:val="008E5B52"/>
    <w:rsid w:val="0091169F"/>
    <w:rsid w:val="00992EA5"/>
    <w:rsid w:val="009C3927"/>
    <w:rsid w:val="00A02718"/>
    <w:rsid w:val="00A247A7"/>
    <w:rsid w:val="00A26846"/>
    <w:rsid w:val="00A84477"/>
    <w:rsid w:val="00A913D4"/>
    <w:rsid w:val="00AA5DE1"/>
    <w:rsid w:val="00AD3627"/>
    <w:rsid w:val="00AF3853"/>
    <w:rsid w:val="00B06241"/>
    <w:rsid w:val="00B30EE8"/>
    <w:rsid w:val="00B42DCC"/>
    <w:rsid w:val="00B5770C"/>
    <w:rsid w:val="00BA0FCB"/>
    <w:rsid w:val="00BB2A08"/>
    <w:rsid w:val="00C14AAA"/>
    <w:rsid w:val="00C5162D"/>
    <w:rsid w:val="00C73EAA"/>
    <w:rsid w:val="00C87F2D"/>
    <w:rsid w:val="00C955A7"/>
    <w:rsid w:val="00CF0BBB"/>
    <w:rsid w:val="00D25B29"/>
    <w:rsid w:val="00D35679"/>
    <w:rsid w:val="00D403D8"/>
    <w:rsid w:val="00D80E3C"/>
    <w:rsid w:val="00D84163"/>
    <w:rsid w:val="00DD03A5"/>
    <w:rsid w:val="00DE7062"/>
    <w:rsid w:val="00DF0FD4"/>
    <w:rsid w:val="00ED4566"/>
    <w:rsid w:val="00EF0AE3"/>
    <w:rsid w:val="00F07AA5"/>
    <w:rsid w:val="00F1323A"/>
    <w:rsid w:val="00F472EA"/>
    <w:rsid w:val="00F50BC9"/>
    <w:rsid w:val="00FA22BE"/>
    <w:rsid w:val="00FC410D"/>
    <w:rsid w:val="00FC49E3"/>
    <w:rsid w:val="00FC5FD5"/>
    <w:rsid w:val="00FD54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5E97"/>
  <w15:chartTrackingRefBased/>
  <w15:docId w15:val="{8E2AE30D-6CD4-43D4-B61C-F6349C090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D15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E4E1F"/>
    <w:pPr>
      <w:tabs>
        <w:tab w:val="center" w:pos="4536"/>
        <w:tab w:val="right" w:pos="9072"/>
      </w:tabs>
      <w:spacing w:after="0" w:line="240" w:lineRule="auto"/>
    </w:pPr>
  </w:style>
  <w:style w:type="character" w:customStyle="1" w:styleId="En-tteCar">
    <w:name w:val="En-tête Car"/>
    <w:basedOn w:val="Policepardfaut"/>
    <w:link w:val="En-tte"/>
    <w:uiPriority w:val="99"/>
    <w:rsid w:val="003E4E1F"/>
  </w:style>
  <w:style w:type="paragraph" w:styleId="Pieddepage">
    <w:name w:val="footer"/>
    <w:basedOn w:val="Normal"/>
    <w:link w:val="PieddepageCar"/>
    <w:uiPriority w:val="99"/>
    <w:unhideWhenUsed/>
    <w:rsid w:val="003E4E1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E4E1F"/>
  </w:style>
  <w:style w:type="paragraph" w:styleId="Paragraphedeliste">
    <w:name w:val="List Paragraph"/>
    <w:basedOn w:val="Normal"/>
    <w:uiPriority w:val="34"/>
    <w:qFormat/>
    <w:rsid w:val="003E4E1F"/>
    <w:pPr>
      <w:ind w:left="720"/>
      <w:contextualSpacing/>
    </w:pPr>
  </w:style>
  <w:style w:type="paragraph" w:styleId="Titre">
    <w:name w:val="Title"/>
    <w:basedOn w:val="Normal"/>
    <w:next w:val="Normal"/>
    <w:link w:val="TitreCar"/>
    <w:uiPriority w:val="10"/>
    <w:qFormat/>
    <w:rsid w:val="003E4E1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E4E1F"/>
    <w:rPr>
      <w:rFonts w:asciiTheme="majorHAnsi" w:eastAsiaTheme="majorEastAsia" w:hAnsiTheme="majorHAnsi" w:cstheme="majorBidi"/>
      <w:spacing w:val="-10"/>
      <w:kern w:val="28"/>
      <w:sz w:val="56"/>
      <w:szCs w:val="56"/>
    </w:rPr>
  </w:style>
  <w:style w:type="paragraph" w:styleId="Sansinterligne">
    <w:name w:val="No Spacing"/>
    <w:uiPriority w:val="1"/>
    <w:qFormat/>
    <w:rsid w:val="003E4E1F"/>
    <w:pPr>
      <w:spacing w:after="0" w:line="240" w:lineRule="auto"/>
    </w:pPr>
  </w:style>
  <w:style w:type="table" w:styleId="Grilledutableau">
    <w:name w:val="Table Grid"/>
    <w:basedOn w:val="TableauNormal"/>
    <w:rsid w:val="006D1578"/>
    <w:pPr>
      <w:spacing w:after="0" w:line="240" w:lineRule="auto"/>
    </w:pPr>
    <w:rPr>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6D1578"/>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sid w:val="004444DF"/>
    <w:rPr>
      <w:color w:val="0563C1" w:themeColor="hyperlink"/>
      <w:u w:val="single"/>
    </w:rPr>
  </w:style>
  <w:style w:type="character" w:styleId="Mentionnonrsolue">
    <w:name w:val="Unresolved Mention"/>
    <w:basedOn w:val="Policepardfaut"/>
    <w:uiPriority w:val="99"/>
    <w:semiHidden/>
    <w:unhideWhenUsed/>
    <w:rsid w:val="004444DF"/>
    <w:rPr>
      <w:color w:val="605E5C"/>
      <w:shd w:val="clear" w:color="auto" w:fill="E1DFDD"/>
    </w:rPr>
  </w:style>
  <w:style w:type="character" w:styleId="Lienhypertextesuivivisit">
    <w:name w:val="FollowedHyperlink"/>
    <w:basedOn w:val="Policepardfaut"/>
    <w:uiPriority w:val="99"/>
    <w:semiHidden/>
    <w:unhideWhenUsed/>
    <w:rsid w:val="004444DF"/>
    <w:rPr>
      <w:color w:val="954F72" w:themeColor="followedHyperlink"/>
      <w:u w:val="single"/>
    </w:rPr>
  </w:style>
  <w:style w:type="paragraph" w:customStyle="1" w:styleId="Default">
    <w:name w:val="Default"/>
    <w:rsid w:val="00DD03A5"/>
    <w:pPr>
      <w:autoSpaceDE w:val="0"/>
      <w:autoSpaceDN w:val="0"/>
      <w:adjustRightInd w:val="0"/>
      <w:spacing w:after="0" w:line="240" w:lineRule="auto"/>
    </w:pPr>
    <w:rPr>
      <w:rFonts w:ascii="Times New Roman" w:hAnsi="Times New Roman" w:cs="Times New Roman"/>
      <w:color w:val="000000"/>
      <w:sz w:val="24"/>
      <w:szCs w:val="24"/>
    </w:rPr>
  </w:style>
  <w:style w:type="paragraph" w:styleId="Rvision">
    <w:name w:val="Revision"/>
    <w:hidden/>
    <w:uiPriority w:val="99"/>
    <w:semiHidden/>
    <w:rsid w:val="00F07A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101658">
      <w:bodyDiv w:val="1"/>
      <w:marLeft w:val="0"/>
      <w:marRight w:val="0"/>
      <w:marTop w:val="0"/>
      <w:marBottom w:val="0"/>
      <w:divBdr>
        <w:top w:val="none" w:sz="0" w:space="0" w:color="auto"/>
        <w:left w:val="none" w:sz="0" w:space="0" w:color="auto"/>
        <w:bottom w:val="none" w:sz="0" w:space="0" w:color="auto"/>
        <w:right w:val="none" w:sz="0" w:space="0" w:color="auto"/>
      </w:divBdr>
      <w:divsChild>
        <w:div w:id="182474602">
          <w:marLeft w:val="0"/>
          <w:marRight w:val="0"/>
          <w:marTop w:val="0"/>
          <w:marBottom w:val="0"/>
          <w:divBdr>
            <w:top w:val="none" w:sz="0" w:space="0" w:color="auto"/>
            <w:left w:val="none" w:sz="0" w:space="0" w:color="auto"/>
            <w:bottom w:val="none" w:sz="0" w:space="0" w:color="auto"/>
            <w:right w:val="none" w:sz="0" w:space="0" w:color="auto"/>
          </w:divBdr>
        </w:div>
        <w:div w:id="798959022">
          <w:marLeft w:val="0"/>
          <w:marRight w:val="0"/>
          <w:marTop w:val="0"/>
          <w:marBottom w:val="0"/>
          <w:divBdr>
            <w:top w:val="none" w:sz="0" w:space="0" w:color="auto"/>
            <w:left w:val="none" w:sz="0" w:space="0" w:color="auto"/>
            <w:bottom w:val="none" w:sz="0" w:space="0" w:color="auto"/>
            <w:right w:val="none" w:sz="0" w:space="0" w:color="auto"/>
          </w:divBdr>
        </w:div>
      </w:divsChild>
    </w:div>
    <w:div w:id="715276826">
      <w:bodyDiv w:val="1"/>
      <w:marLeft w:val="0"/>
      <w:marRight w:val="0"/>
      <w:marTop w:val="0"/>
      <w:marBottom w:val="0"/>
      <w:divBdr>
        <w:top w:val="none" w:sz="0" w:space="0" w:color="auto"/>
        <w:left w:val="none" w:sz="0" w:space="0" w:color="auto"/>
        <w:bottom w:val="none" w:sz="0" w:space="0" w:color="auto"/>
        <w:right w:val="none" w:sz="0" w:space="0" w:color="auto"/>
      </w:divBdr>
      <w:divsChild>
        <w:div w:id="445780969">
          <w:marLeft w:val="360"/>
          <w:marRight w:val="0"/>
          <w:marTop w:val="200"/>
          <w:marBottom w:val="0"/>
          <w:divBdr>
            <w:top w:val="none" w:sz="0" w:space="0" w:color="auto"/>
            <w:left w:val="none" w:sz="0" w:space="0" w:color="auto"/>
            <w:bottom w:val="none" w:sz="0" w:space="0" w:color="auto"/>
            <w:right w:val="none" w:sz="0" w:space="0" w:color="auto"/>
          </w:divBdr>
        </w:div>
        <w:div w:id="958028616">
          <w:marLeft w:val="360"/>
          <w:marRight w:val="0"/>
          <w:marTop w:val="200"/>
          <w:marBottom w:val="0"/>
          <w:divBdr>
            <w:top w:val="none" w:sz="0" w:space="0" w:color="auto"/>
            <w:left w:val="none" w:sz="0" w:space="0" w:color="auto"/>
            <w:bottom w:val="none" w:sz="0" w:space="0" w:color="auto"/>
            <w:right w:val="none" w:sz="0" w:space="0" w:color="auto"/>
          </w:divBdr>
        </w:div>
        <w:div w:id="1489438500">
          <w:marLeft w:val="360"/>
          <w:marRight w:val="0"/>
          <w:marTop w:val="200"/>
          <w:marBottom w:val="0"/>
          <w:divBdr>
            <w:top w:val="none" w:sz="0" w:space="0" w:color="auto"/>
            <w:left w:val="none" w:sz="0" w:space="0" w:color="auto"/>
            <w:bottom w:val="none" w:sz="0" w:space="0" w:color="auto"/>
            <w:right w:val="none" w:sz="0" w:space="0" w:color="auto"/>
          </w:divBdr>
        </w:div>
        <w:div w:id="1541210563">
          <w:marLeft w:val="360"/>
          <w:marRight w:val="0"/>
          <w:marTop w:val="200"/>
          <w:marBottom w:val="0"/>
          <w:divBdr>
            <w:top w:val="none" w:sz="0" w:space="0" w:color="auto"/>
            <w:left w:val="none" w:sz="0" w:space="0" w:color="auto"/>
            <w:bottom w:val="none" w:sz="0" w:space="0" w:color="auto"/>
            <w:right w:val="none" w:sz="0" w:space="0" w:color="auto"/>
          </w:divBdr>
        </w:div>
      </w:divsChild>
    </w:div>
    <w:div w:id="752817929">
      <w:bodyDiv w:val="1"/>
      <w:marLeft w:val="0"/>
      <w:marRight w:val="0"/>
      <w:marTop w:val="0"/>
      <w:marBottom w:val="0"/>
      <w:divBdr>
        <w:top w:val="none" w:sz="0" w:space="0" w:color="auto"/>
        <w:left w:val="none" w:sz="0" w:space="0" w:color="auto"/>
        <w:bottom w:val="none" w:sz="0" w:space="0" w:color="auto"/>
        <w:right w:val="none" w:sz="0" w:space="0" w:color="auto"/>
      </w:divBdr>
    </w:div>
    <w:div w:id="783884018">
      <w:bodyDiv w:val="1"/>
      <w:marLeft w:val="0"/>
      <w:marRight w:val="0"/>
      <w:marTop w:val="0"/>
      <w:marBottom w:val="0"/>
      <w:divBdr>
        <w:top w:val="none" w:sz="0" w:space="0" w:color="auto"/>
        <w:left w:val="none" w:sz="0" w:space="0" w:color="auto"/>
        <w:bottom w:val="none" w:sz="0" w:space="0" w:color="auto"/>
        <w:right w:val="none" w:sz="0" w:space="0" w:color="auto"/>
      </w:divBdr>
    </w:div>
    <w:div w:id="870145233">
      <w:bodyDiv w:val="1"/>
      <w:marLeft w:val="0"/>
      <w:marRight w:val="0"/>
      <w:marTop w:val="0"/>
      <w:marBottom w:val="0"/>
      <w:divBdr>
        <w:top w:val="none" w:sz="0" w:space="0" w:color="auto"/>
        <w:left w:val="none" w:sz="0" w:space="0" w:color="auto"/>
        <w:bottom w:val="none" w:sz="0" w:space="0" w:color="auto"/>
        <w:right w:val="none" w:sz="0" w:space="0" w:color="auto"/>
      </w:divBdr>
    </w:div>
    <w:div w:id="1921986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ylvain.dejean@univ-lr.f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info/funding-tenders/opportunities/portal/screen/opportunities/topic-details/HORIZON-NEB-2025-01-PARTICIPATION-04?order=DESC&amp;pageNumber=1&amp;pageSize=50&amp;sortBy=relevance&amp;keywords=Network%20of%20neighbourhoods%20for%20innovative%20policies%20on%20gentrification&amp;isExactMatch=true&amp;status=31094501,31094502,31094503"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731CB6CC398A4EBA527888426E30C4" ma:contentTypeVersion="17" ma:contentTypeDescription="Create a new document." ma:contentTypeScope="" ma:versionID="7e0e886bbc6112db0029421d59e685d6">
  <xsd:schema xmlns:xsd="http://www.w3.org/2001/XMLSchema" xmlns:xs="http://www.w3.org/2001/XMLSchema" xmlns:p="http://schemas.microsoft.com/office/2006/metadata/properties" xmlns:ns2="11ab95c3-f4d0-4c60-8108-975f7acf377e" xmlns:ns3="6d34f164-3b49-48f5-9ac0-8c840a52bcd3" targetNamespace="http://schemas.microsoft.com/office/2006/metadata/properties" ma:root="true" ma:fieldsID="86fa5e76cbd767066596f73cc7c30f3e" ns2:_="" ns3:_="">
    <xsd:import namespace="11ab95c3-f4d0-4c60-8108-975f7acf377e"/>
    <xsd:import namespace="6d34f164-3b49-48f5-9ac0-8c840a52bc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ObjectDetectorVersion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b95c3-f4d0-4c60-8108-975f7acf37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a5a789a-0080-4889-9b37-6d1526ad7742"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d34f164-3b49-48f5-9ac0-8c840a52bcd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83583b1-b2e3-4739-964d-85a7151acc43}" ma:internalName="TaxCatchAll" ma:showField="CatchAllData" ma:web="6d34f164-3b49-48f5-9ac0-8c840a52bcd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1ab95c3-f4d0-4c60-8108-975f7acf377e">
      <Terms xmlns="http://schemas.microsoft.com/office/infopath/2007/PartnerControls"/>
    </lcf76f155ced4ddcb4097134ff3c332f>
    <TaxCatchAll xmlns="6d34f164-3b49-48f5-9ac0-8c840a52bcd3" xsi:nil="true"/>
  </documentManagement>
</p:properties>
</file>

<file path=customXml/itemProps1.xml><?xml version="1.0" encoding="utf-8"?>
<ds:datastoreItem xmlns:ds="http://schemas.openxmlformats.org/officeDocument/2006/customXml" ds:itemID="{CE453BF5-3930-434A-A13B-2D24A0AA3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ab95c3-f4d0-4c60-8108-975f7acf377e"/>
    <ds:schemaRef ds:uri="6d34f164-3b49-48f5-9ac0-8c840a52bc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B3086B-5BB5-405C-8208-E3AA463505FD}">
  <ds:schemaRefs>
    <ds:schemaRef ds:uri="http://schemas.microsoft.com/sharepoint/v3/contenttype/forms"/>
  </ds:schemaRefs>
</ds:datastoreItem>
</file>

<file path=customXml/itemProps3.xml><?xml version="1.0" encoding="utf-8"?>
<ds:datastoreItem xmlns:ds="http://schemas.openxmlformats.org/officeDocument/2006/customXml" ds:itemID="{FFCC94D9-84E3-4850-9074-4EE9B8A06FAC}">
  <ds:schemaRefs>
    <ds:schemaRef ds:uri="http://schemas.openxmlformats.org/officeDocument/2006/bibliography"/>
  </ds:schemaRefs>
</ds:datastoreItem>
</file>

<file path=customXml/itemProps4.xml><?xml version="1.0" encoding="utf-8"?>
<ds:datastoreItem xmlns:ds="http://schemas.openxmlformats.org/officeDocument/2006/customXml" ds:itemID="{4A9CC98F-F13E-405C-838F-29ED874896FA}">
  <ds:schemaRefs>
    <ds:schemaRef ds:uri="http://schemas.microsoft.com/office/2006/metadata/properties"/>
    <ds:schemaRef ds:uri="http://schemas.microsoft.com/office/infopath/2007/PartnerControls"/>
    <ds:schemaRef ds:uri="11ab95c3-f4d0-4c60-8108-975f7acf377e"/>
    <ds:schemaRef ds:uri="6d34f164-3b49-48f5-9ac0-8c840a52bcd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1299</Words>
  <Characters>7148</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CNRS-DR16</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SEDAINE Laura</dc:creator>
  <cp:keywords/>
  <dc:description/>
  <cp:lastModifiedBy>Carolina GUTIERREZ-RUIZ</cp:lastModifiedBy>
  <cp:revision>2</cp:revision>
  <cp:lastPrinted>2021-12-13T09:53:00Z</cp:lastPrinted>
  <dcterms:created xsi:type="dcterms:W3CDTF">2025-07-18T10:51:00Z</dcterms:created>
  <dcterms:modified xsi:type="dcterms:W3CDTF">2025-07-18T10:51:00Z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0x01010068731CB6CC398A4EBA527888426E30C4</vt:lpwstr>
  </property>
</Properties>
</file>